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90D2E3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40F37">
        <w:rPr>
          <w:rFonts w:ascii="Arial" w:eastAsiaTheme="minorEastAsia" w:hAnsi="Arial" w:cs="Arial"/>
          <w:b/>
          <w:sz w:val="24"/>
          <w:szCs w:val="24"/>
          <w:lang w:eastAsia="zh-CN"/>
        </w:rPr>
        <w:t xml:space="preserve"> </w:t>
      </w:r>
      <w:r w:rsidR="00E40F37" w:rsidRPr="00E40F37">
        <w:rPr>
          <w:rFonts w:ascii="Arial" w:eastAsiaTheme="minorEastAsia" w:hAnsi="Arial" w:cs="Arial"/>
          <w:b/>
          <w:sz w:val="24"/>
          <w:szCs w:val="24"/>
          <w:lang w:eastAsia="zh-CN"/>
        </w:rPr>
        <w:t>R4-230352</w:t>
      </w:r>
      <w:r w:rsidR="00A26816">
        <w:rPr>
          <w:rFonts w:ascii="Arial" w:eastAsiaTheme="minorEastAsia" w:hAnsi="Arial" w:cs="Arial"/>
          <w:b/>
          <w:sz w:val="24"/>
          <w:szCs w:val="24"/>
          <w:lang w:eastAsia="zh-CN"/>
        </w:rPr>
        <w:t>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772DB446" w14:textId="670A443B" w:rsidR="0088646B" w:rsidRPr="00873E1F" w:rsidRDefault="0088646B" w:rsidP="0088646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12FD0" w:rsidRPr="00C12FD0">
        <w:rPr>
          <w:rFonts w:ascii="Arial" w:eastAsiaTheme="minorEastAsia" w:hAnsi="Arial" w:cs="Arial"/>
          <w:color w:val="000000"/>
          <w:sz w:val="22"/>
          <w:lang w:eastAsia="zh-CN"/>
        </w:rPr>
        <w:t>WF on 3Tx requirements</w:t>
      </w:r>
    </w:p>
    <w:p w14:paraId="1271D561" w14:textId="2FEF5A29" w:rsidR="0088646B" w:rsidRPr="00915D73" w:rsidRDefault="0088646B" w:rsidP="0088646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170F86">
        <w:rPr>
          <w:rFonts w:ascii="Arial" w:hAnsi="Arial" w:cs="Arial"/>
          <w:color w:val="000000"/>
          <w:sz w:val="22"/>
          <w:lang w:eastAsia="zh-CN"/>
        </w:rPr>
        <w:t>OPPO</w:t>
      </w:r>
    </w:p>
    <w:p w14:paraId="282755FA" w14:textId="3DB76452" w:rsidR="00C24D2F" w:rsidRPr="00AB4182" w:rsidRDefault="00C24D2F" w:rsidP="00170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0F86" w:rsidRPr="00170F86">
        <w:rPr>
          <w:rFonts w:ascii="Arial" w:eastAsiaTheme="minorEastAsia" w:hAnsi="Arial" w:cs="Arial"/>
          <w:color w:val="000000"/>
          <w:sz w:val="22"/>
          <w:lang w:eastAsia="zh-CN"/>
        </w:rPr>
        <w:t>8.29</w:t>
      </w:r>
      <w:r w:rsidR="00E40F37">
        <w:rPr>
          <w:rFonts w:ascii="Arial" w:eastAsiaTheme="minorEastAsia" w:hAnsi="Arial" w:cs="Arial" w:hint="eastAsia"/>
          <w:color w:val="000000"/>
          <w:sz w:val="22"/>
          <w:lang w:eastAsia="zh-CN"/>
        </w:rPr>
        <w:t>.</w:t>
      </w:r>
      <w:r w:rsidR="00E40F37">
        <w:rPr>
          <w:rFonts w:ascii="Arial" w:eastAsiaTheme="minorEastAsia" w:hAnsi="Arial" w:cs="Arial"/>
          <w:color w:val="000000"/>
          <w:sz w:val="22"/>
          <w:lang w:eastAsia="zh-CN"/>
        </w:rPr>
        <w:t>4</w:t>
      </w:r>
    </w:p>
    <w:p w14:paraId="67B0962B" w14:textId="7E8F5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40266">
        <w:rPr>
          <w:rFonts w:ascii="Arial" w:eastAsiaTheme="minorEastAsia" w:hAnsi="Arial" w:cs="Arial"/>
          <w:color w:val="000000"/>
          <w:sz w:val="22"/>
          <w:lang w:eastAsia="zh-CN"/>
        </w:rPr>
        <w:t>Approval</w:t>
      </w:r>
    </w:p>
    <w:p w14:paraId="4A0AE149" w14:textId="41FF300C" w:rsidR="005D7AF8" w:rsidRDefault="005D7AF8" w:rsidP="008E757F">
      <w:pPr>
        <w:pStyle w:val="1"/>
        <w:numPr>
          <w:ilvl w:val="0"/>
          <w:numId w:val="0"/>
        </w:numPr>
        <w:rPr>
          <w:rFonts w:eastAsiaTheme="minorEastAsia"/>
          <w:lang w:eastAsia="zh-CN"/>
        </w:rPr>
      </w:pPr>
    </w:p>
    <w:p w14:paraId="687BF147" w14:textId="50192A0F" w:rsidR="00415341" w:rsidRPr="000D2D31" w:rsidRDefault="00415341" w:rsidP="000D2D31">
      <w:pPr>
        <w:pStyle w:val="2"/>
        <w:numPr>
          <w:ilvl w:val="0"/>
          <w:numId w:val="0"/>
        </w:numPr>
      </w:pPr>
      <w:r w:rsidRPr="000D2D31">
        <w:t>Sub-topic 3-</w:t>
      </w:r>
      <w:r w:rsidR="007A3629" w:rsidRPr="000D2D31">
        <w:t>1</w:t>
      </w:r>
      <w:r w:rsidRPr="000D2D31">
        <w:t xml:space="preserve"> </w:t>
      </w:r>
      <w:r w:rsidR="000E5088" w:rsidRPr="000D2D31">
        <w:t>Tx</w:t>
      </w:r>
      <w:r w:rsidRPr="000D2D31">
        <w:t xml:space="preserve"> requirements</w:t>
      </w:r>
    </w:p>
    <w:p w14:paraId="55888DBB" w14:textId="7F631EB1" w:rsidR="00415341" w:rsidRDefault="00415341" w:rsidP="00415341">
      <w:pPr>
        <w:rPr>
          <w:b/>
          <w:color w:val="0070C0"/>
          <w:u w:val="single"/>
          <w:lang w:eastAsia="ko-KR"/>
        </w:rPr>
      </w:pPr>
      <w:r w:rsidRPr="00D443C8">
        <w:rPr>
          <w:b/>
          <w:color w:val="0070C0"/>
          <w:u w:val="single"/>
          <w:lang w:eastAsia="ko-KR"/>
        </w:rPr>
        <w:t>Issue 3-</w:t>
      </w:r>
      <w:r w:rsidR="00B831A4" w:rsidRPr="00D443C8">
        <w:rPr>
          <w:b/>
          <w:color w:val="0070C0"/>
          <w:u w:val="single"/>
          <w:lang w:eastAsia="ko-KR"/>
        </w:rPr>
        <w:t>1</w:t>
      </w:r>
      <w:r w:rsidRPr="00D443C8">
        <w:rPr>
          <w:b/>
          <w:color w:val="0070C0"/>
          <w:u w:val="single"/>
          <w:lang w:eastAsia="ko-KR"/>
        </w:rPr>
        <w:t>-</w:t>
      </w:r>
      <w:r w:rsidR="00C13BAF" w:rsidRPr="00D443C8">
        <w:rPr>
          <w:b/>
          <w:color w:val="0070C0"/>
          <w:u w:val="single"/>
          <w:lang w:eastAsia="ko-KR"/>
        </w:rPr>
        <w:t>1</w:t>
      </w:r>
      <w:r w:rsidRPr="00D443C8">
        <w:rPr>
          <w:b/>
          <w:color w:val="0070C0"/>
          <w:u w:val="single"/>
          <w:lang w:eastAsia="ko-KR"/>
        </w:rPr>
        <w:t>:</w:t>
      </w:r>
      <w:r w:rsidRPr="00045592">
        <w:rPr>
          <w:b/>
          <w:color w:val="0070C0"/>
          <w:u w:val="single"/>
          <w:lang w:eastAsia="ko-KR"/>
        </w:rPr>
        <w:t xml:space="preserve"> </w:t>
      </w:r>
      <w:r w:rsidR="00AB61A2">
        <w:rPr>
          <w:b/>
          <w:color w:val="0070C0"/>
          <w:u w:val="single"/>
          <w:lang w:eastAsia="ko-KR"/>
        </w:rPr>
        <w:t>Tx Requirement for 3Tx inter-band UL CA+UL MIMO</w:t>
      </w:r>
    </w:p>
    <w:p w14:paraId="084D1F9F" w14:textId="77777777" w:rsidR="00AB61A2" w:rsidRPr="00045592" w:rsidRDefault="00AB61A2" w:rsidP="00AB6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8EC56CB" w14:textId="1A67C65F" w:rsidR="00AB61A2" w:rsidRPr="00AD7D83" w:rsidRDefault="00AB61A2" w:rsidP="00AD7D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947BC9">
        <w:rPr>
          <w:rFonts w:eastAsia="宋体"/>
          <w:color w:val="0070C0"/>
          <w:szCs w:val="24"/>
          <w:lang w:eastAsia="zh-CN"/>
        </w:rPr>
        <w:t xml:space="preserve"> </w:t>
      </w:r>
      <w:proofErr w:type="spellStart"/>
      <w:r w:rsidR="00947BC9" w:rsidRPr="00AB61A2">
        <w:rPr>
          <w:color w:val="0070C0"/>
          <w:lang w:eastAsia="zh-CN"/>
        </w:rPr>
        <w:t>TxD</w:t>
      </w:r>
      <w:proofErr w:type="spellEnd"/>
      <w:r w:rsidR="00947BC9" w:rsidRPr="00AB61A2">
        <w:rPr>
          <w:color w:val="0070C0"/>
          <w:lang w:eastAsia="zh-CN"/>
        </w:rPr>
        <w:t xml:space="preserve"> or UL MIMO</w:t>
      </w:r>
      <w:r w:rsidR="00947BC9">
        <w:rPr>
          <w:rFonts w:eastAsia="宋体"/>
          <w:color w:val="0070C0"/>
          <w:szCs w:val="24"/>
          <w:lang w:eastAsia="zh-CN"/>
        </w:rPr>
        <w:t xml:space="preserve"> requirement (</w:t>
      </w:r>
      <w:r w:rsidR="00947BC9" w:rsidRPr="00AB61A2">
        <w:rPr>
          <w:color w:val="0070C0"/>
          <w:lang w:eastAsia="zh-CN"/>
        </w:rPr>
        <w:t>suffix D or G</w:t>
      </w:r>
      <w:r w:rsidR="00947BC9">
        <w:rPr>
          <w:rFonts w:eastAsia="宋体"/>
          <w:color w:val="0070C0"/>
          <w:szCs w:val="24"/>
          <w:lang w:eastAsia="zh-CN"/>
        </w:rPr>
        <w:t xml:space="preserve">) should be referred for the band with </w:t>
      </w:r>
      <w:r w:rsidRPr="00AB61A2">
        <w:rPr>
          <w:color w:val="0070C0"/>
          <w:lang w:eastAsia="zh-CN"/>
        </w:rPr>
        <w:t>2Tx</w:t>
      </w:r>
      <w:r w:rsidR="00947BC9">
        <w:rPr>
          <w:color w:val="0070C0"/>
          <w:lang w:eastAsia="zh-CN"/>
        </w:rPr>
        <w:t>.</w:t>
      </w:r>
    </w:p>
    <w:p w14:paraId="1DCAAEE5" w14:textId="05380EEF" w:rsidR="00AB61A2" w:rsidRDefault="00AB61A2" w:rsidP="00AB6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AD7D83" w:rsidRPr="00AD7D83">
        <w:rPr>
          <w:rFonts w:eastAsia="宋体"/>
          <w:color w:val="0070C0"/>
          <w:szCs w:val="24"/>
          <w:lang w:eastAsia="zh-CN"/>
        </w:rPr>
        <w:t xml:space="preserve">Apply same Tx requirement updates for 3Tx with PC1.5 or PC2 total power class </w:t>
      </w:r>
      <w:proofErr w:type="gramStart"/>
      <w:r w:rsidR="00AD7D83" w:rsidRPr="00AD7D83">
        <w:rPr>
          <w:rFonts w:eastAsia="宋体"/>
          <w:color w:val="0070C0"/>
          <w:szCs w:val="24"/>
          <w:lang w:eastAsia="zh-CN"/>
        </w:rPr>
        <w:t>as long as</w:t>
      </w:r>
      <w:proofErr w:type="gramEnd"/>
      <w:r w:rsidR="00AD7D83" w:rsidRPr="00AD7D83">
        <w:rPr>
          <w:rFonts w:eastAsia="宋体"/>
          <w:color w:val="0070C0"/>
          <w:szCs w:val="24"/>
          <w:lang w:eastAsia="zh-CN"/>
        </w:rPr>
        <w:t xml:space="preserve"> the inter-band Tx requirements are defined as referring to single band requirements of each CC.</w:t>
      </w:r>
    </w:p>
    <w:p w14:paraId="0B2C1C45" w14:textId="52A18A44" w:rsidR="00176871" w:rsidRDefault="00176871" w:rsidP="00AB6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Pr="00176871">
        <w:rPr>
          <w:rFonts w:eastAsia="宋体"/>
          <w:color w:val="0070C0"/>
          <w:szCs w:val="24"/>
          <w:lang w:eastAsia="zh-CN"/>
        </w:rPr>
        <w:t>MOP tables for CA/DC should be updated for the new power class when band combination specific requirements are finished.</w:t>
      </w:r>
    </w:p>
    <w:p w14:paraId="01F669AE" w14:textId="77777777" w:rsidR="00D443C8" w:rsidRPr="00454B6C" w:rsidRDefault="00D443C8" w:rsidP="00D443C8">
      <w:pPr>
        <w:rPr>
          <w:b/>
          <w:highlight w:val="green"/>
          <w:lang w:eastAsia="zh-CN"/>
        </w:rPr>
      </w:pPr>
      <w:r w:rsidRPr="00454B6C">
        <w:rPr>
          <w:b/>
          <w:highlight w:val="green"/>
          <w:lang w:eastAsia="zh-CN"/>
        </w:rPr>
        <w:t xml:space="preserve">Agreement: </w:t>
      </w:r>
    </w:p>
    <w:p w14:paraId="6540D79B" w14:textId="77777777" w:rsidR="00D443C8" w:rsidRPr="007C0573" w:rsidRDefault="00D443C8" w:rsidP="00D443C8">
      <w:pPr>
        <w:pStyle w:val="aff8"/>
        <w:numPr>
          <w:ilvl w:val="0"/>
          <w:numId w:val="32"/>
        </w:numPr>
        <w:overflowPunct/>
        <w:autoSpaceDE/>
        <w:autoSpaceDN/>
        <w:adjustRightInd/>
        <w:spacing w:after="120"/>
        <w:ind w:firstLineChars="0"/>
        <w:textAlignment w:val="auto"/>
      </w:pPr>
      <w:r w:rsidRPr="00454B6C">
        <w:rPr>
          <w:highlight w:val="green"/>
        </w:rPr>
        <w:t>Reuse the single CC requirements for corresponding sessions.</w:t>
      </w:r>
    </w:p>
    <w:p w14:paraId="573A1632" w14:textId="6A726D4E" w:rsidR="00CC4B79" w:rsidRPr="00D443C8" w:rsidRDefault="00CC4B79" w:rsidP="00DD19DE">
      <w:pPr>
        <w:rPr>
          <w:color w:val="0070C0"/>
          <w:lang w:eastAsia="zh-CN"/>
        </w:rPr>
      </w:pPr>
    </w:p>
    <w:p w14:paraId="7A6274A7" w14:textId="17CEA497" w:rsidR="00CC4B79" w:rsidRPr="000D2D31" w:rsidRDefault="00CC4B79" w:rsidP="000D2D31">
      <w:pPr>
        <w:pStyle w:val="2"/>
        <w:numPr>
          <w:ilvl w:val="0"/>
          <w:numId w:val="0"/>
        </w:numPr>
      </w:pPr>
      <w:r w:rsidRPr="000D2D31">
        <w:t>Sub-topic 3-2 Rx requirements</w:t>
      </w:r>
    </w:p>
    <w:p w14:paraId="7F4311B7" w14:textId="6FFA131F" w:rsidR="00FB07E2" w:rsidRPr="00045592" w:rsidRDefault="00FB07E2" w:rsidP="00FB07E2">
      <w:pPr>
        <w:rPr>
          <w:b/>
          <w:color w:val="0070C0"/>
          <w:u w:val="single"/>
          <w:lang w:eastAsia="ko-KR"/>
        </w:rPr>
      </w:pPr>
      <w:r w:rsidRPr="003E6DFD">
        <w:rPr>
          <w:b/>
          <w:color w:val="0070C0"/>
          <w:u w:val="single"/>
          <w:lang w:eastAsia="ko-KR"/>
        </w:rPr>
        <w:t>Issue 3-2-1:</w:t>
      </w:r>
      <w:r w:rsidRPr="00FB07E2">
        <w:rPr>
          <w:b/>
          <w:color w:val="0070C0"/>
          <w:sz w:val="21"/>
          <w:u w:val="single"/>
          <w:lang w:eastAsia="ko-KR"/>
        </w:rPr>
        <w:t xml:space="preserve"> </w:t>
      </w:r>
      <w:proofErr w:type="spellStart"/>
      <w:r w:rsidRPr="00FB07E2">
        <w:rPr>
          <w:bCs/>
          <w:iCs/>
          <w:color w:val="0070C0"/>
          <w:u w:val="single"/>
        </w:rPr>
        <w:t>Δ</w:t>
      </w:r>
      <w:proofErr w:type="gramStart"/>
      <w:r w:rsidRPr="00FB07E2">
        <w:rPr>
          <w:bCs/>
          <w:iCs/>
          <w:color w:val="0070C0"/>
          <w:u w:val="single"/>
        </w:rPr>
        <w:t>T</w:t>
      </w:r>
      <w:r w:rsidRPr="00FB07E2">
        <w:rPr>
          <w:rStyle w:val="TAHCar"/>
          <w:rFonts w:ascii="Times New Roman" w:hAnsi="Times New Roman"/>
          <w:bCs/>
          <w:iCs/>
          <w:color w:val="0070C0"/>
          <w:sz w:val="20"/>
          <w:u w:val="single"/>
          <w:vertAlign w:val="subscript"/>
        </w:rPr>
        <w:t>IB,c</w:t>
      </w:r>
      <w:proofErr w:type="spellEnd"/>
      <w:proofErr w:type="gramEnd"/>
      <w:r w:rsidRPr="00FB07E2">
        <w:rPr>
          <w:rStyle w:val="TAHCar"/>
          <w:rFonts w:ascii="Times New Roman" w:hAnsi="Times New Roman"/>
          <w:bCs/>
          <w:iCs/>
          <w:color w:val="0070C0"/>
          <w:sz w:val="20"/>
          <w:u w:val="single"/>
          <w:vertAlign w:val="subscript"/>
          <w:lang w:val="en-US" w:eastAsia="zh-CN"/>
        </w:rPr>
        <w:t xml:space="preserve"> </w:t>
      </w:r>
      <w:r w:rsidRPr="00FB07E2">
        <w:rPr>
          <w:rStyle w:val="TAHCar"/>
          <w:rFonts w:ascii="Times New Roman" w:hAnsi="Times New Roman"/>
          <w:bCs/>
          <w:iCs/>
          <w:color w:val="0070C0"/>
          <w:sz w:val="20"/>
          <w:u w:val="single"/>
          <w:lang w:val="en-US" w:eastAsia="zh-CN"/>
        </w:rPr>
        <w:t>/</w:t>
      </w:r>
      <w:r w:rsidRPr="00FB07E2">
        <w:rPr>
          <w:bCs/>
          <w:iCs/>
          <w:color w:val="0070C0"/>
          <w:u w:val="single"/>
        </w:rPr>
        <w:t>Δ</w:t>
      </w:r>
      <w:r w:rsidRPr="00FB07E2">
        <w:rPr>
          <w:bCs/>
          <w:iCs/>
          <w:color w:val="0070C0"/>
          <w:u w:val="single"/>
          <w:lang w:val="en-US" w:eastAsia="zh-CN"/>
        </w:rPr>
        <w:t>R</w:t>
      </w:r>
      <w:proofErr w:type="spellStart"/>
      <w:r w:rsidRPr="00FB07E2">
        <w:rPr>
          <w:rStyle w:val="TAHCar"/>
          <w:rFonts w:ascii="Times New Roman" w:hAnsi="Times New Roman"/>
          <w:bCs/>
          <w:iCs/>
          <w:color w:val="0070C0"/>
          <w:sz w:val="20"/>
          <w:u w:val="single"/>
          <w:vertAlign w:val="subscript"/>
        </w:rPr>
        <w:t>IB,c</w:t>
      </w:r>
      <w:proofErr w:type="spellEnd"/>
      <w:r w:rsidRPr="00FB07E2">
        <w:rPr>
          <w:b/>
          <w:color w:val="0070C0"/>
          <w:sz w:val="21"/>
          <w:u w:val="single"/>
          <w:lang w:eastAsia="ko-KR"/>
        </w:rPr>
        <w:t xml:space="preserve"> </w:t>
      </w:r>
      <w:r w:rsidRPr="00BA5B9E">
        <w:rPr>
          <w:b/>
          <w:color w:val="0070C0"/>
          <w:u w:val="single"/>
          <w:lang w:eastAsia="ko-KR"/>
        </w:rPr>
        <w:t>for 3Tx with inter-band UL CA/EN-DC</w:t>
      </w:r>
    </w:p>
    <w:p w14:paraId="4B0BA047" w14:textId="77777777" w:rsidR="00FB07E2" w:rsidRPr="00045592" w:rsidRDefault="00FB07E2" w:rsidP="00FB07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9E58954" w14:textId="1A422953" w:rsidR="00CC4B79" w:rsidRPr="00FB07E2" w:rsidRDefault="00FB07E2" w:rsidP="00FB07E2">
      <w:pPr>
        <w:pStyle w:val="aff8"/>
        <w:numPr>
          <w:ilvl w:val="1"/>
          <w:numId w:val="4"/>
        </w:numPr>
        <w:overflowPunct/>
        <w:autoSpaceDE/>
        <w:autoSpaceDN/>
        <w:adjustRightInd/>
        <w:spacing w:after="120"/>
        <w:ind w:left="1440" w:firstLineChars="0"/>
        <w:textAlignment w:val="auto"/>
        <w:rPr>
          <w:rFonts w:eastAsia="宋体"/>
          <w:color w:val="0070C0"/>
          <w:sz w:val="21"/>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Pr="00FB07E2">
        <w:rPr>
          <w:rFonts w:hint="eastAsia"/>
          <w:bCs/>
          <w:iCs/>
          <w:color w:val="0070C0"/>
          <w:lang w:val="en-US" w:eastAsia="zh-CN"/>
        </w:rPr>
        <w:t>The existing</w:t>
      </w:r>
      <w:r w:rsidRPr="000F0943">
        <w:rPr>
          <w:bCs/>
          <w:iCs/>
          <w:color w:val="0070C0"/>
          <w:lang w:val="en-US" w:eastAsia="zh-CN"/>
        </w:rPr>
        <w:t xml:space="preserve"> </w:t>
      </w:r>
      <w:proofErr w:type="spellStart"/>
      <w:r w:rsidRPr="000F0943">
        <w:rPr>
          <w:bCs/>
          <w:iCs/>
          <w:color w:val="0070C0"/>
        </w:rPr>
        <w:t>Δ</w:t>
      </w:r>
      <w:proofErr w:type="gramStart"/>
      <w:r w:rsidRPr="000F0943">
        <w:rPr>
          <w:bCs/>
          <w:iCs/>
          <w:color w:val="0070C0"/>
        </w:rPr>
        <w:t>T</w:t>
      </w:r>
      <w:r w:rsidRPr="000F0943">
        <w:rPr>
          <w:rStyle w:val="TAHCar"/>
          <w:rFonts w:ascii="Times New Roman" w:hAnsi="Times New Roman"/>
          <w:bCs/>
          <w:iCs/>
          <w:color w:val="0070C0"/>
          <w:sz w:val="20"/>
          <w:vertAlign w:val="subscript"/>
        </w:rPr>
        <w:t>IB,c</w:t>
      </w:r>
      <w:proofErr w:type="spellEnd"/>
      <w:proofErr w:type="gramEnd"/>
      <w:r w:rsidRPr="000F0943">
        <w:rPr>
          <w:rStyle w:val="TAHCar"/>
          <w:rFonts w:ascii="Times New Roman" w:hAnsi="Times New Roman"/>
          <w:bCs/>
          <w:iCs/>
          <w:color w:val="0070C0"/>
          <w:sz w:val="20"/>
          <w:vertAlign w:val="subscript"/>
          <w:lang w:val="en-US" w:eastAsia="zh-CN"/>
        </w:rPr>
        <w:t xml:space="preserve"> </w:t>
      </w:r>
      <w:r w:rsidRPr="000F0943">
        <w:rPr>
          <w:rStyle w:val="TAHCar"/>
          <w:rFonts w:ascii="Times New Roman" w:hAnsi="Times New Roman"/>
          <w:bCs/>
          <w:iCs/>
          <w:color w:val="0070C0"/>
          <w:sz w:val="20"/>
          <w:lang w:val="en-US" w:eastAsia="zh-CN"/>
        </w:rPr>
        <w:t>/</w:t>
      </w:r>
      <w:r w:rsidRPr="000F0943">
        <w:rPr>
          <w:bCs/>
          <w:iCs/>
          <w:color w:val="0070C0"/>
        </w:rPr>
        <w:t>Δ</w:t>
      </w:r>
      <w:r w:rsidRPr="000F0943">
        <w:rPr>
          <w:bCs/>
          <w:iCs/>
          <w:color w:val="0070C0"/>
          <w:lang w:val="en-US" w:eastAsia="zh-CN"/>
        </w:rPr>
        <w:t>R</w:t>
      </w:r>
      <w:proofErr w:type="spellStart"/>
      <w:r w:rsidRPr="000F0943">
        <w:rPr>
          <w:rStyle w:val="TAHCar"/>
          <w:rFonts w:ascii="Times New Roman" w:hAnsi="Times New Roman"/>
          <w:bCs/>
          <w:iCs/>
          <w:color w:val="0070C0"/>
          <w:sz w:val="20"/>
          <w:vertAlign w:val="subscript"/>
        </w:rPr>
        <w:t>IB,c</w:t>
      </w:r>
      <w:proofErr w:type="spellEnd"/>
      <w:r w:rsidRPr="00FB07E2">
        <w:rPr>
          <w:rStyle w:val="TAHCar"/>
          <w:rFonts w:hint="eastAsia"/>
          <w:bCs/>
          <w:iCs/>
          <w:color w:val="0070C0"/>
          <w:sz w:val="20"/>
          <w:vertAlign w:val="subscript"/>
          <w:lang w:val="en-US" w:eastAsia="zh-CN"/>
        </w:rPr>
        <w:t xml:space="preserve"> </w:t>
      </w:r>
      <w:r w:rsidRPr="00FB07E2">
        <w:rPr>
          <w:rFonts w:hint="eastAsia"/>
          <w:bCs/>
          <w:iCs/>
          <w:color w:val="0070C0"/>
          <w:lang w:val="en-US" w:eastAsia="zh-CN"/>
        </w:rPr>
        <w:t>requirements could be applied</w:t>
      </w:r>
    </w:p>
    <w:p w14:paraId="4909360D" w14:textId="5BE86433" w:rsidR="00FB07E2" w:rsidRPr="00045592" w:rsidRDefault="00FB07E2" w:rsidP="00FB07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r w:rsidR="00D443C8">
        <w:rPr>
          <w:rFonts w:eastAsia="宋体"/>
          <w:color w:val="0070C0"/>
          <w:szCs w:val="24"/>
          <w:lang w:eastAsia="zh-CN"/>
        </w:rPr>
        <w:t>:</w:t>
      </w:r>
    </w:p>
    <w:p w14:paraId="016B67B8" w14:textId="1E14AF30" w:rsidR="00FB07E2" w:rsidRPr="00FB07E2" w:rsidRDefault="00D443C8" w:rsidP="00FB07E2">
      <w:pPr>
        <w:pStyle w:val="aff8"/>
        <w:numPr>
          <w:ilvl w:val="1"/>
          <w:numId w:val="4"/>
        </w:numPr>
        <w:overflowPunct/>
        <w:autoSpaceDE/>
        <w:autoSpaceDN/>
        <w:adjustRightInd/>
        <w:spacing w:after="120"/>
        <w:ind w:left="1440" w:firstLineChars="0"/>
        <w:textAlignment w:val="auto"/>
        <w:rPr>
          <w:color w:val="0070C0"/>
          <w:lang w:eastAsia="zh-CN"/>
        </w:rPr>
      </w:pPr>
      <w:r>
        <w:rPr>
          <w:rFonts w:eastAsiaTheme="minorEastAsia"/>
          <w:color w:val="0070C0"/>
          <w:lang w:eastAsia="zh-CN"/>
        </w:rPr>
        <w:t>FFS in next meeting</w:t>
      </w:r>
    </w:p>
    <w:p w14:paraId="47DFDC71" w14:textId="4F98883E" w:rsidR="00FB07E2" w:rsidRDefault="00FB07E2" w:rsidP="00CC4B79">
      <w:pPr>
        <w:rPr>
          <w:rFonts w:eastAsia="Malgun Gothic"/>
          <w:b/>
          <w:color w:val="0070C0"/>
          <w:u w:val="single"/>
          <w:lang w:eastAsia="ko-KR"/>
        </w:rPr>
      </w:pPr>
    </w:p>
    <w:p w14:paraId="2A5C433B" w14:textId="19A03948" w:rsidR="00986F1B" w:rsidRPr="00045592" w:rsidRDefault="00986F1B" w:rsidP="00986F1B">
      <w:pPr>
        <w:rPr>
          <w:b/>
          <w:color w:val="0070C0"/>
          <w:u w:val="single"/>
          <w:lang w:eastAsia="ko-KR"/>
        </w:rPr>
      </w:pPr>
      <w:r w:rsidRPr="008C6989">
        <w:rPr>
          <w:b/>
          <w:color w:val="0070C0"/>
          <w:u w:val="single"/>
          <w:lang w:eastAsia="ko-KR"/>
        </w:rPr>
        <w:t>Issue 3-2-</w:t>
      </w:r>
      <w:r w:rsidR="006C6B38" w:rsidRPr="008C6989">
        <w:rPr>
          <w:b/>
          <w:color w:val="0070C0"/>
          <w:u w:val="single"/>
          <w:lang w:eastAsia="ko-KR"/>
        </w:rPr>
        <w:t>2</w:t>
      </w:r>
      <w:r w:rsidRPr="008C6989">
        <w:rPr>
          <w:b/>
          <w:color w:val="0070C0"/>
          <w:u w:val="single"/>
          <w:lang w:eastAsia="ko-KR"/>
        </w:rPr>
        <w:t>:</w:t>
      </w:r>
      <w:r w:rsidRPr="00045592">
        <w:rPr>
          <w:b/>
          <w:color w:val="0070C0"/>
          <w:u w:val="single"/>
          <w:lang w:eastAsia="ko-KR"/>
        </w:rPr>
        <w:t xml:space="preserve"> </w:t>
      </w:r>
      <w:r w:rsidR="0030494F" w:rsidRPr="002E084E">
        <w:rPr>
          <w:b/>
          <w:color w:val="0070C0"/>
          <w:u w:val="single"/>
          <w:lang w:eastAsia="ko-KR"/>
        </w:rPr>
        <w:t>3Tx</w:t>
      </w:r>
      <w:r w:rsidR="0030494F">
        <w:rPr>
          <w:b/>
          <w:color w:val="0070C0"/>
          <w:u w:val="single"/>
          <w:lang w:eastAsia="ko-KR"/>
        </w:rPr>
        <w:t xml:space="preserve"> </w:t>
      </w:r>
      <w:r>
        <w:rPr>
          <w:b/>
          <w:color w:val="0070C0"/>
          <w:u w:val="single"/>
          <w:lang w:eastAsia="ko-KR"/>
        </w:rPr>
        <w:t xml:space="preserve">MSD </w:t>
      </w:r>
      <w:r w:rsidRPr="002E084E">
        <w:rPr>
          <w:b/>
          <w:color w:val="0070C0"/>
          <w:u w:val="single"/>
          <w:lang w:eastAsia="ko-KR"/>
        </w:rPr>
        <w:t xml:space="preserve">framework for </w:t>
      </w:r>
      <w:r w:rsidR="00D06DDE" w:rsidRPr="00D06DDE">
        <w:rPr>
          <w:b/>
          <w:color w:val="0070C0"/>
          <w:u w:val="single"/>
          <w:lang w:eastAsia="ko-KR"/>
        </w:rPr>
        <w:t>Harmonic, Rx harmonic mixing and cross band isolation</w:t>
      </w:r>
    </w:p>
    <w:p w14:paraId="308BEBA7" w14:textId="77777777" w:rsidR="00986F1B" w:rsidRPr="00045592" w:rsidRDefault="00986F1B" w:rsidP="00986F1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2DC2882" w14:textId="6BBF1BD2" w:rsidR="00986F1B" w:rsidRDefault="00986F1B" w:rsidP="00986F1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Pr="00481ACE">
        <w:rPr>
          <w:rFonts w:eastAsia="宋体"/>
          <w:color w:val="0070C0"/>
          <w:szCs w:val="24"/>
          <w:lang w:eastAsia="zh-CN"/>
        </w:rPr>
        <w:t>For harmonic/harmonic mixing/cross band isolation/IMD,</w:t>
      </w:r>
      <w:r>
        <w:rPr>
          <w:rFonts w:eastAsia="宋体"/>
          <w:color w:val="0070C0"/>
          <w:szCs w:val="24"/>
          <w:lang w:eastAsia="zh-CN"/>
        </w:rPr>
        <w:t xml:space="preserve"> </w:t>
      </w:r>
      <w:r w:rsidR="00533B6F">
        <w:rPr>
          <w:rFonts w:eastAsia="宋体"/>
          <w:color w:val="0070C0"/>
          <w:szCs w:val="24"/>
          <w:lang w:eastAsia="zh-CN"/>
        </w:rPr>
        <w:t xml:space="preserve">evaluate the </w:t>
      </w:r>
      <w:r>
        <w:rPr>
          <w:rFonts w:eastAsia="宋体"/>
          <w:color w:val="0070C0"/>
          <w:szCs w:val="24"/>
          <w:lang w:eastAsia="zh-CN"/>
        </w:rPr>
        <w:t xml:space="preserve">new </w:t>
      </w:r>
      <w:r w:rsidR="00533B6F">
        <w:rPr>
          <w:rFonts w:eastAsia="宋体"/>
          <w:color w:val="0070C0"/>
          <w:szCs w:val="24"/>
          <w:lang w:eastAsia="zh-CN"/>
        </w:rPr>
        <w:t xml:space="preserve">MSD </w:t>
      </w:r>
      <w:r>
        <w:rPr>
          <w:rFonts w:eastAsia="宋体"/>
          <w:color w:val="0070C0"/>
          <w:szCs w:val="24"/>
          <w:lang w:eastAsia="zh-CN"/>
        </w:rPr>
        <w:t>framework for 3Tx operation based on the selected example band combination, and define new MSD if needed.</w:t>
      </w:r>
    </w:p>
    <w:p w14:paraId="65A59D26" w14:textId="65E5030B" w:rsidR="00471924" w:rsidRDefault="00471924" w:rsidP="00986F1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471924">
        <w:rPr>
          <w:rFonts w:eastAsia="宋体"/>
          <w:color w:val="0070C0"/>
          <w:szCs w:val="24"/>
          <w:lang w:eastAsia="zh-CN"/>
        </w:rPr>
        <w:t>For the band combination with a band supports UL MIMO in inter-band UL CA or inter-band EN-DC, the harmonic, Rx harmonic mixing and cross band isolation MSD should be re-evaluated in case of the aggressor NR UL band is changed to aggressor NR UL MIMO band</w:t>
      </w:r>
      <w:r>
        <w:rPr>
          <w:rFonts w:eastAsia="宋体"/>
          <w:color w:val="0070C0"/>
          <w:szCs w:val="24"/>
          <w:lang w:eastAsia="zh-CN"/>
        </w:rPr>
        <w:t>.</w:t>
      </w:r>
    </w:p>
    <w:p w14:paraId="530AB79A" w14:textId="1DB2A5C0" w:rsidR="00986F1B" w:rsidRDefault="00986F1B" w:rsidP="00986F1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5731C0">
        <w:rPr>
          <w:rFonts w:eastAsia="宋体"/>
          <w:color w:val="0070C0"/>
          <w:szCs w:val="24"/>
          <w:lang w:eastAsia="zh-CN"/>
        </w:rPr>
        <w:t>3</w:t>
      </w:r>
      <w:r>
        <w:rPr>
          <w:rFonts w:eastAsia="宋体"/>
          <w:color w:val="0070C0"/>
          <w:szCs w:val="24"/>
          <w:lang w:eastAsia="zh-CN"/>
        </w:rPr>
        <w:t xml:space="preserve">: </w:t>
      </w:r>
      <w:r w:rsidRPr="006B0038">
        <w:rPr>
          <w:rFonts w:eastAsia="宋体"/>
          <w:color w:val="0070C0"/>
          <w:szCs w:val="24"/>
          <w:lang w:eastAsia="zh-CN"/>
        </w:rPr>
        <w:t>For PC3 n71+ PC1.5 n41 with total power PC1.5, keep the harmonic MSD unchanged in the spec, and re-evaluate the IMD4 interference caused MSD.</w:t>
      </w:r>
    </w:p>
    <w:p w14:paraId="7F0BEE51" w14:textId="2322F1FA" w:rsidR="005731C0" w:rsidRPr="005731C0" w:rsidRDefault="005731C0" w:rsidP="005731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4</w:t>
      </w:r>
      <w:r w:rsidRPr="00045592">
        <w:rPr>
          <w:rFonts w:eastAsia="宋体"/>
          <w:color w:val="0070C0"/>
          <w:szCs w:val="24"/>
          <w:lang w:eastAsia="zh-CN"/>
        </w:rPr>
        <w:t>:</w:t>
      </w:r>
      <w:r>
        <w:rPr>
          <w:rFonts w:eastAsia="宋体"/>
          <w:color w:val="0070C0"/>
          <w:szCs w:val="24"/>
          <w:lang w:eastAsia="zh-CN"/>
        </w:rPr>
        <w:t xml:space="preserve"> For </w:t>
      </w:r>
      <w:r w:rsidRPr="00BA5B9E">
        <w:rPr>
          <w:rFonts w:eastAsia="宋体"/>
          <w:color w:val="0070C0"/>
          <w:szCs w:val="24"/>
          <w:lang w:eastAsia="zh-CN"/>
        </w:rPr>
        <w:t xml:space="preserve">3Tx with </w:t>
      </w:r>
      <w:r>
        <w:rPr>
          <w:rFonts w:eastAsia="宋体"/>
          <w:color w:val="0070C0"/>
          <w:szCs w:val="24"/>
          <w:lang w:eastAsia="zh-CN"/>
        </w:rPr>
        <w:t xml:space="preserve">total power </w:t>
      </w:r>
      <w:r w:rsidRPr="00BA5B9E">
        <w:rPr>
          <w:rFonts w:eastAsia="宋体"/>
          <w:color w:val="0070C0"/>
          <w:szCs w:val="24"/>
          <w:lang w:eastAsia="zh-CN"/>
        </w:rPr>
        <w:t>PC2 inter-band UL CA/EN-DC</w:t>
      </w:r>
      <w:r>
        <w:rPr>
          <w:rFonts w:eastAsia="宋体"/>
          <w:color w:val="0070C0"/>
          <w:szCs w:val="24"/>
          <w:lang w:eastAsia="zh-CN"/>
        </w:rPr>
        <w:t xml:space="preserve">, there is </w:t>
      </w:r>
      <w:r w:rsidRPr="00BA5B9E">
        <w:rPr>
          <w:rFonts w:eastAsia="宋体"/>
          <w:color w:val="0070C0"/>
          <w:szCs w:val="24"/>
          <w:lang w:eastAsia="zh-CN"/>
        </w:rPr>
        <w:t>no Rx requirements impact considering all the example band combinations are covered by current spec.</w:t>
      </w:r>
    </w:p>
    <w:p w14:paraId="110E4B6D" w14:textId="70CF4923" w:rsidR="00AC77D7" w:rsidRPr="00045592" w:rsidRDefault="00AC77D7" w:rsidP="00AC77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WF</w:t>
      </w:r>
      <w:r w:rsidR="008C6989">
        <w:rPr>
          <w:rFonts w:eastAsia="宋体"/>
          <w:color w:val="0070C0"/>
          <w:szCs w:val="24"/>
          <w:lang w:eastAsia="zh-CN"/>
        </w:rPr>
        <w:t>:</w:t>
      </w:r>
    </w:p>
    <w:p w14:paraId="6C7046DF" w14:textId="18F40D15" w:rsidR="00AC77D7" w:rsidRPr="00045592" w:rsidRDefault="00417E47" w:rsidP="00AC77D7">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 xml:space="preserve">FFS on whether </w:t>
      </w:r>
      <w:r w:rsidR="00863107">
        <w:rPr>
          <w:rFonts w:eastAsia="宋体"/>
          <w:color w:val="0070C0"/>
          <w:szCs w:val="24"/>
          <w:lang w:eastAsia="zh-CN"/>
        </w:rPr>
        <w:t>H</w:t>
      </w:r>
      <w:r w:rsidR="00863107" w:rsidRPr="00471924">
        <w:rPr>
          <w:rFonts w:eastAsia="宋体"/>
          <w:color w:val="0070C0"/>
          <w:szCs w:val="24"/>
          <w:lang w:eastAsia="zh-CN"/>
        </w:rPr>
        <w:t xml:space="preserve">armonic, Rx harmonic mixing and cross band isolation MSD </w:t>
      </w:r>
      <w:r w:rsidR="00863107">
        <w:rPr>
          <w:rFonts w:eastAsia="宋体"/>
          <w:color w:val="0070C0"/>
          <w:szCs w:val="24"/>
          <w:lang w:eastAsia="zh-CN"/>
        </w:rPr>
        <w:t>need to</w:t>
      </w:r>
      <w:r w:rsidR="00863107" w:rsidRPr="00471924">
        <w:rPr>
          <w:rFonts w:eastAsia="宋体"/>
          <w:color w:val="0070C0"/>
          <w:szCs w:val="24"/>
          <w:lang w:eastAsia="zh-CN"/>
        </w:rPr>
        <w:t xml:space="preserve"> be re-evaluated</w:t>
      </w:r>
      <w:r w:rsidR="003A6E81">
        <w:rPr>
          <w:rFonts w:eastAsia="宋体"/>
          <w:color w:val="0070C0"/>
          <w:szCs w:val="24"/>
          <w:lang w:eastAsia="zh-CN"/>
        </w:rPr>
        <w:t>.</w:t>
      </w:r>
    </w:p>
    <w:p w14:paraId="5B011451" w14:textId="76712DBF" w:rsidR="00BA5B9E" w:rsidRDefault="00BA5B9E" w:rsidP="00CC4B79">
      <w:pPr>
        <w:rPr>
          <w:rFonts w:eastAsia="Malgun Gothic"/>
          <w:b/>
          <w:color w:val="0070C0"/>
          <w:u w:val="single"/>
          <w:lang w:eastAsia="ko-KR"/>
        </w:rPr>
      </w:pPr>
    </w:p>
    <w:p w14:paraId="65DF186B" w14:textId="2ECC3EB4" w:rsidR="00CC4B79" w:rsidRPr="00045592" w:rsidRDefault="00CC4B79" w:rsidP="00CC4B7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005D3243">
        <w:rPr>
          <w:b/>
          <w:color w:val="0070C0"/>
          <w:u w:val="single"/>
          <w:lang w:eastAsia="ko-KR"/>
        </w:rPr>
        <w:t>3</w:t>
      </w:r>
      <w:r w:rsidRPr="00045592">
        <w:rPr>
          <w:b/>
          <w:color w:val="0070C0"/>
          <w:u w:val="single"/>
          <w:lang w:eastAsia="ko-KR"/>
        </w:rPr>
        <w:t xml:space="preserve">: </w:t>
      </w:r>
      <w:r w:rsidR="00B612A0" w:rsidRPr="002E084E">
        <w:rPr>
          <w:b/>
          <w:color w:val="0070C0"/>
          <w:u w:val="single"/>
          <w:lang w:eastAsia="ko-KR"/>
        </w:rPr>
        <w:t>3Tx</w:t>
      </w:r>
      <w:r w:rsidR="00B612A0">
        <w:rPr>
          <w:b/>
          <w:color w:val="0070C0"/>
          <w:u w:val="single"/>
          <w:lang w:eastAsia="ko-KR"/>
        </w:rPr>
        <w:t xml:space="preserve"> MSD </w:t>
      </w:r>
      <w:r w:rsidR="00B612A0" w:rsidRPr="002E084E">
        <w:rPr>
          <w:b/>
          <w:color w:val="0070C0"/>
          <w:u w:val="single"/>
          <w:lang w:eastAsia="ko-KR"/>
        </w:rPr>
        <w:t>framework for</w:t>
      </w:r>
      <w:r w:rsidR="00B13E41">
        <w:rPr>
          <w:b/>
          <w:color w:val="0070C0"/>
          <w:u w:val="single"/>
          <w:lang w:eastAsia="ko-KR"/>
        </w:rPr>
        <w:t xml:space="preserve"> IMD</w:t>
      </w:r>
    </w:p>
    <w:p w14:paraId="61A8228C" w14:textId="77777777" w:rsidR="00B13E41" w:rsidRPr="00045592" w:rsidRDefault="00B13E41" w:rsidP="00B13E4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F2C0D8E" w14:textId="5B35B621" w:rsidR="000B0001" w:rsidRPr="00BE5C80" w:rsidRDefault="00B13E41" w:rsidP="00BE5C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14779C">
        <w:rPr>
          <w:rFonts w:eastAsia="宋体"/>
          <w:color w:val="0070C0"/>
          <w:szCs w:val="24"/>
          <w:lang w:eastAsia="zh-CN"/>
        </w:rPr>
        <w:t xml:space="preserve"> </w:t>
      </w:r>
      <w:r w:rsidR="0014779C" w:rsidRPr="00BE5C80">
        <w:rPr>
          <w:color w:val="0070C0"/>
          <w:szCs w:val="24"/>
          <w:lang w:eastAsia="zh-CN"/>
        </w:rPr>
        <w:t xml:space="preserve">For </w:t>
      </w:r>
      <w:r w:rsidR="000B0001" w:rsidRPr="00BE5C80">
        <w:rPr>
          <w:color w:val="0070C0"/>
          <w:szCs w:val="24"/>
          <w:lang w:eastAsia="zh-CN"/>
        </w:rPr>
        <w:t>PC1.5 UL CA/DC</w:t>
      </w:r>
    </w:p>
    <w:p w14:paraId="58A92AEF" w14:textId="6F09F18E" w:rsidR="000B0001" w:rsidRDefault="00F44250" w:rsidP="00CA6FD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w:t>
      </w:r>
      <w:r w:rsidRPr="0014779C">
        <w:rPr>
          <w:rFonts w:eastAsia="宋体"/>
          <w:color w:val="0070C0"/>
          <w:szCs w:val="24"/>
          <w:lang w:eastAsia="zh-CN"/>
        </w:rPr>
        <w:t xml:space="preserve">UL configuration </w:t>
      </w:r>
      <w:r>
        <w:rPr>
          <w:rFonts w:eastAsia="宋体"/>
          <w:color w:val="0070C0"/>
          <w:szCs w:val="24"/>
          <w:lang w:eastAsia="zh-CN"/>
        </w:rPr>
        <w:t xml:space="preserve">is </w:t>
      </w:r>
      <w:r w:rsidR="0014779C" w:rsidRPr="0014779C">
        <w:rPr>
          <w:rFonts w:eastAsia="宋体"/>
          <w:color w:val="0070C0"/>
          <w:szCs w:val="24"/>
          <w:lang w:eastAsia="zh-CN"/>
        </w:rPr>
        <w:t>PC3 FDD + PC1.5 TDD, reuse the PC2 2UL IMD MSD test configuration (</w:t>
      </w:r>
      <w:r w:rsidR="0014779C">
        <w:rPr>
          <w:rFonts w:eastAsia="宋体"/>
          <w:color w:val="0070C0"/>
          <w:szCs w:val="24"/>
          <w:lang w:eastAsia="zh-CN"/>
        </w:rPr>
        <w:t>PC3 FDD+PC3 TDD</w:t>
      </w:r>
      <w:r w:rsidR="0014779C" w:rsidRPr="0014779C">
        <w:rPr>
          <w:rFonts w:eastAsia="宋体"/>
          <w:color w:val="0070C0"/>
          <w:szCs w:val="24"/>
          <w:lang w:eastAsia="zh-CN"/>
        </w:rPr>
        <w:t>) and requirements.</w:t>
      </w:r>
    </w:p>
    <w:p w14:paraId="0A424D6C" w14:textId="53CAE043" w:rsidR="00B13E41" w:rsidRDefault="00F44250" w:rsidP="00CA6FD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w:t>
      </w:r>
      <w:r w:rsidRPr="0014779C">
        <w:rPr>
          <w:rFonts w:eastAsia="宋体"/>
          <w:color w:val="0070C0"/>
          <w:szCs w:val="24"/>
          <w:lang w:eastAsia="zh-CN"/>
        </w:rPr>
        <w:t xml:space="preserve">UL configuration </w:t>
      </w:r>
      <w:r>
        <w:rPr>
          <w:rFonts w:eastAsia="宋体"/>
          <w:color w:val="0070C0"/>
          <w:szCs w:val="24"/>
          <w:lang w:eastAsia="zh-CN"/>
        </w:rPr>
        <w:t xml:space="preserve">is </w:t>
      </w:r>
      <w:r w:rsidR="000B0001" w:rsidRPr="0014779C">
        <w:rPr>
          <w:rFonts w:eastAsia="宋体"/>
          <w:color w:val="0070C0"/>
          <w:szCs w:val="24"/>
          <w:lang w:eastAsia="zh-CN"/>
        </w:rPr>
        <w:t>(PC2 FDD + PC2 FDD or TDD) and (PC2 FDD + PC1.5 TDD)</w:t>
      </w:r>
      <w:r w:rsidR="000B0001">
        <w:rPr>
          <w:rFonts w:eastAsia="宋体"/>
          <w:color w:val="0070C0"/>
          <w:szCs w:val="24"/>
          <w:lang w:eastAsia="zh-CN"/>
        </w:rPr>
        <w:t>, n</w:t>
      </w:r>
      <w:r w:rsidR="0014779C" w:rsidRPr="0014779C">
        <w:rPr>
          <w:rFonts w:eastAsia="宋体"/>
          <w:color w:val="0070C0"/>
          <w:szCs w:val="24"/>
          <w:lang w:eastAsia="zh-CN"/>
        </w:rPr>
        <w:t>ew 2UL IMD MSD framework is to be discussed.</w:t>
      </w:r>
    </w:p>
    <w:p w14:paraId="2CA0F124" w14:textId="3698F7EA" w:rsidR="00B13E41" w:rsidRDefault="00B13E41" w:rsidP="00B13E4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471924" w:rsidRPr="00471924">
        <w:rPr>
          <w:rFonts w:eastAsia="宋体"/>
          <w:color w:val="0070C0"/>
          <w:szCs w:val="24"/>
          <w:lang w:eastAsia="zh-CN"/>
        </w:rPr>
        <w:t>For FDD-TDD band combination with TDD band support UL MIMO/</w:t>
      </w:r>
      <w:proofErr w:type="spellStart"/>
      <w:r w:rsidR="00471924" w:rsidRPr="00471924">
        <w:rPr>
          <w:rFonts w:eastAsia="宋体"/>
          <w:color w:val="0070C0"/>
          <w:szCs w:val="24"/>
          <w:lang w:eastAsia="zh-CN"/>
        </w:rPr>
        <w:t>TxD</w:t>
      </w:r>
      <w:proofErr w:type="spellEnd"/>
      <w:r w:rsidR="00471924" w:rsidRPr="00471924">
        <w:rPr>
          <w:rFonts w:eastAsia="宋体"/>
          <w:color w:val="0070C0"/>
          <w:szCs w:val="24"/>
          <w:lang w:eastAsia="zh-CN"/>
        </w:rPr>
        <w:t xml:space="preserve"> in inter-band UL CA or EN-DC, the IMD MSD should be re-evaluated.</w:t>
      </w:r>
    </w:p>
    <w:p w14:paraId="53BFC6C8" w14:textId="2D676BC6" w:rsidR="009D7A0B" w:rsidRPr="00045592" w:rsidRDefault="009D7A0B" w:rsidP="009D7A0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r w:rsidR="008C6989">
        <w:rPr>
          <w:rFonts w:eastAsia="宋体"/>
          <w:color w:val="0070C0"/>
          <w:szCs w:val="24"/>
          <w:lang w:eastAsia="zh-CN"/>
        </w:rPr>
        <w:t>:</w:t>
      </w:r>
    </w:p>
    <w:p w14:paraId="706D2F3A" w14:textId="77777777" w:rsidR="008C6989" w:rsidRPr="00FB07E2" w:rsidRDefault="008C6989" w:rsidP="008C6989">
      <w:pPr>
        <w:pStyle w:val="aff8"/>
        <w:numPr>
          <w:ilvl w:val="1"/>
          <w:numId w:val="4"/>
        </w:numPr>
        <w:overflowPunct/>
        <w:autoSpaceDE/>
        <w:autoSpaceDN/>
        <w:adjustRightInd/>
        <w:spacing w:after="120"/>
        <w:ind w:left="1440" w:firstLineChars="0"/>
        <w:textAlignment w:val="auto"/>
        <w:rPr>
          <w:color w:val="0070C0"/>
          <w:lang w:eastAsia="zh-CN"/>
        </w:rPr>
      </w:pPr>
      <w:r>
        <w:rPr>
          <w:rFonts w:eastAsiaTheme="minorEastAsia"/>
          <w:color w:val="0070C0"/>
          <w:lang w:eastAsia="zh-CN"/>
        </w:rPr>
        <w:t>FFS in next meeting</w:t>
      </w:r>
    </w:p>
    <w:p w14:paraId="1431C0D7" w14:textId="77777777" w:rsidR="009D7A0B" w:rsidRDefault="009D7A0B" w:rsidP="00B13E41">
      <w:pPr>
        <w:spacing w:after="120"/>
        <w:jc w:val="both"/>
        <w:rPr>
          <w:rFonts w:ascii="Arial" w:hAnsi="Arial" w:cs="Arial"/>
          <w:b/>
          <w:bCs/>
          <w:iCs/>
          <w:sz w:val="16"/>
        </w:rPr>
      </w:pPr>
    </w:p>
    <w:p w14:paraId="1CDE82EF" w14:textId="67084B6A" w:rsidR="00C75C7C" w:rsidRPr="00045592" w:rsidRDefault="00C75C7C" w:rsidP="00C75C7C">
      <w:pPr>
        <w:rPr>
          <w:b/>
          <w:color w:val="0070C0"/>
          <w:u w:val="single"/>
          <w:lang w:eastAsia="ko-KR"/>
        </w:rPr>
      </w:pPr>
      <w:r w:rsidRPr="00E339EE">
        <w:rPr>
          <w:b/>
          <w:color w:val="0070C0"/>
          <w:u w:val="single"/>
          <w:lang w:eastAsia="ko-KR"/>
        </w:rPr>
        <w:t>Issue 3-2-</w:t>
      </w:r>
      <w:r w:rsidR="001F44C1" w:rsidRPr="00E339EE">
        <w:rPr>
          <w:b/>
          <w:color w:val="0070C0"/>
          <w:u w:val="single"/>
          <w:lang w:eastAsia="ko-KR"/>
        </w:rPr>
        <w:t>4</w:t>
      </w:r>
      <w:r w:rsidRPr="00E339EE">
        <w:rPr>
          <w:b/>
          <w:color w:val="0070C0"/>
          <w:u w:val="single"/>
          <w:lang w:eastAsia="ko-KR"/>
        </w:rPr>
        <w:t>:</w:t>
      </w:r>
      <w:r w:rsidRPr="00045592">
        <w:rPr>
          <w:b/>
          <w:color w:val="0070C0"/>
          <w:u w:val="single"/>
          <w:lang w:eastAsia="ko-KR"/>
        </w:rPr>
        <w:t xml:space="preserve"> </w:t>
      </w:r>
      <w:r w:rsidRPr="00C75C7C">
        <w:rPr>
          <w:b/>
          <w:color w:val="0070C0"/>
          <w:u w:val="single"/>
          <w:lang w:eastAsia="ko-KR"/>
        </w:rPr>
        <w:t xml:space="preserve">MSD re-evaluation </w:t>
      </w:r>
      <w:r w:rsidR="00203D1C">
        <w:rPr>
          <w:b/>
          <w:color w:val="0070C0"/>
          <w:u w:val="single"/>
          <w:lang w:eastAsia="ko-KR"/>
        </w:rPr>
        <w:t>of</w:t>
      </w:r>
      <w:r w:rsidRPr="00C75C7C">
        <w:rPr>
          <w:b/>
          <w:color w:val="0070C0"/>
          <w:u w:val="single"/>
          <w:lang w:eastAsia="ko-KR"/>
        </w:rPr>
        <w:t xml:space="preserve"> </w:t>
      </w:r>
      <w:r>
        <w:rPr>
          <w:b/>
          <w:color w:val="0070C0"/>
          <w:u w:val="single"/>
          <w:lang w:eastAsia="ko-KR"/>
        </w:rPr>
        <w:t xml:space="preserve">example </w:t>
      </w:r>
      <w:r w:rsidRPr="00C75C7C">
        <w:rPr>
          <w:b/>
          <w:color w:val="0070C0"/>
          <w:u w:val="single"/>
          <w:lang w:eastAsia="ko-KR"/>
        </w:rPr>
        <w:t>band combinations</w:t>
      </w:r>
    </w:p>
    <w:p w14:paraId="1F51DB00" w14:textId="77777777" w:rsidR="00C75C7C" w:rsidRPr="00045592" w:rsidRDefault="00C75C7C" w:rsidP="00C75C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B4FF7BF" w14:textId="52764F59" w:rsidR="00560DD0" w:rsidRDefault="00560DD0" w:rsidP="00C75C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EC6075">
        <w:rPr>
          <w:rFonts w:eastAsia="宋体"/>
          <w:color w:val="0070C0"/>
          <w:szCs w:val="24"/>
          <w:lang w:eastAsia="zh-CN"/>
        </w:rPr>
        <w:t>E</w:t>
      </w:r>
      <w:r w:rsidRPr="00560DD0">
        <w:rPr>
          <w:rFonts w:eastAsia="宋体"/>
          <w:color w:val="0070C0"/>
          <w:szCs w:val="24"/>
          <w:lang w:eastAsia="zh-CN"/>
        </w:rPr>
        <w:t>valuate whether existing MSD for 2 Tx is also applicable for 3Tx for the same band combination. No need to perform case by case study for such evaluation.</w:t>
      </w:r>
    </w:p>
    <w:p w14:paraId="224B501D" w14:textId="1FCEE13A" w:rsidR="00C75C7C" w:rsidRDefault="00C75C7C" w:rsidP="00C75C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560DD0">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00AF4FAA">
        <w:rPr>
          <w:rFonts w:eastAsia="宋体"/>
          <w:color w:val="0070C0"/>
          <w:szCs w:val="24"/>
          <w:lang w:eastAsia="zh-CN"/>
        </w:rPr>
        <w:t xml:space="preserve">MSD evaluation for the bands in the WID </w:t>
      </w:r>
      <w:r w:rsidR="00C32A3A">
        <w:rPr>
          <w:rFonts w:eastAsia="宋体"/>
          <w:color w:val="0070C0"/>
          <w:szCs w:val="24"/>
          <w:lang w:eastAsia="zh-CN"/>
        </w:rPr>
        <w:t xml:space="preserve">is </w:t>
      </w:r>
      <w:r w:rsidR="00AF4FAA">
        <w:rPr>
          <w:rFonts w:eastAsia="宋体"/>
          <w:color w:val="0070C0"/>
          <w:szCs w:val="24"/>
          <w:lang w:eastAsia="zh-CN"/>
        </w:rPr>
        <w:t>as below table</w:t>
      </w:r>
    </w:p>
    <w:tbl>
      <w:tblPr>
        <w:tblStyle w:val="aff7"/>
        <w:tblW w:w="0" w:type="auto"/>
        <w:jc w:val="center"/>
        <w:tblLook w:val="04A0" w:firstRow="1" w:lastRow="0" w:firstColumn="1" w:lastColumn="0" w:noHBand="0" w:noVBand="1"/>
      </w:tblPr>
      <w:tblGrid>
        <w:gridCol w:w="1696"/>
        <w:gridCol w:w="6521"/>
      </w:tblGrid>
      <w:tr w:rsidR="00A500B1" w:rsidRPr="00A500B1" w14:paraId="3A36A503" w14:textId="77777777" w:rsidTr="00DA5BAF">
        <w:trPr>
          <w:trHeight w:val="359"/>
          <w:jc w:val="center"/>
        </w:trPr>
        <w:tc>
          <w:tcPr>
            <w:tcW w:w="1696" w:type="dxa"/>
          </w:tcPr>
          <w:p w14:paraId="1B2BC7EB" w14:textId="50DD11AE" w:rsidR="000F0B58" w:rsidRPr="00A500B1" w:rsidRDefault="000F0B58" w:rsidP="000F0B58">
            <w:pPr>
              <w:spacing w:after="120"/>
              <w:rPr>
                <w:rFonts w:eastAsiaTheme="minorEastAsia"/>
                <w:color w:val="0070C0"/>
                <w:sz w:val="18"/>
                <w:szCs w:val="24"/>
                <w:lang w:eastAsia="zh-CN"/>
              </w:rPr>
            </w:pPr>
            <w:r w:rsidRPr="00A500B1">
              <w:rPr>
                <w:rFonts w:eastAsiaTheme="minorEastAsia"/>
                <w:color w:val="0070C0"/>
                <w:sz w:val="18"/>
                <w:szCs w:val="24"/>
                <w:lang w:eastAsia="zh-CN"/>
              </w:rPr>
              <w:t>Band combination in WID</w:t>
            </w:r>
          </w:p>
        </w:tc>
        <w:tc>
          <w:tcPr>
            <w:tcW w:w="6521" w:type="dxa"/>
          </w:tcPr>
          <w:p w14:paraId="79A1408F" w14:textId="386E113D" w:rsidR="000F0B58" w:rsidRPr="00A500B1" w:rsidRDefault="000F0B58" w:rsidP="000F0B58">
            <w:pPr>
              <w:spacing w:after="120"/>
              <w:rPr>
                <w:rFonts w:eastAsiaTheme="minorEastAsia"/>
                <w:color w:val="0070C0"/>
                <w:sz w:val="18"/>
                <w:szCs w:val="24"/>
                <w:lang w:eastAsia="zh-CN"/>
              </w:rPr>
            </w:pPr>
            <w:r w:rsidRPr="00A500B1">
              <w:rPr>
                <w:rFonts w:eastAsiaTheme="minorEastAsia" w:hint="eastAsia"/>
                <w:color w:val="0070C0"/>
                <w:sz w:val="18"/>
                <w:szCs w:val="24"/>
                <w:lang w:eastAsia="zh-CN"/>
              </w:rPr>
              <w:t>M</w:t>
            </w:r>
            <w:r w:rsidRPr="00A500B1">
              <w:rPr>
                <w:rFonts w:eastAsiaTheme="minorEastAsia"/>
                <w:color w:val="0070C0"/>
                <w:sz w:val="18"/>
                <w:szCs w:val="24"/>
                <w:lang w:eastAsia="zh-CN"/>
              </w:rPr>
              <w:t xml:space="preserve">SD </w:t>
            </w:r>
            <w:r w:rsidR="0028221A">
              <w:rPr>
                <w:rFonts w:eastAsiaTheme="minorEastAsia"/>
                <w:color w:val="0070C0"/>
                <w:sz w:val="18"/>
                <w:szCs w:val="24"/>
                <w:lang w:eastAsia="zh-CN"/>
              </w:rPr>
              <w:t xml:space="preserve">evaluation </w:t>
            </w:r>
            <w:r w:rsidRPr="00A500B1">
              <w:rPr>
                <w:rFonts w:eastAsiaTheme="minorEastAsia"/>
                <w:color w:val="0070C0"/>
                <w:sz w:val="18"/>
                <w:szCs w:val="24"/>
                <w:lang w:eastAsia="zh-CN"/>
              </w:rPr>
              <w:t>status</w:t>
            </w:r>
          </w:p>
        </w:tc>
      </w:tr>
      <w:tr w:rsidR="00A500B1" w:rsidRPr="00A500B1" w14:paraId="6B5A4B83" w14:textId="77777777" w:rsidTr="00A500B1">
        <w:trPr>
          <w:trHeight w:val="197"/>
          <w:jc w:val="center"/>
        </w:trPr>
        <w:tc>
          <w:tcPr>
            <w:tcW w:w="1696" w:type="dxa"/>
          </w:tcPr>
          <w:p w14:paraId="5D652FB1" w14:textId="07324E2D" w:rsidR="000F0B58" w:rsidRPr="00A500B1" w:rsidRDefault="000F0B58" w:rsidP="00A500B1">
            <w:pPr>
              <w:spacing w:after="0"/>
              <w:rPr>
                <w:color w:val="0070C0"/>
                <w:sz w:val="18"/>
                <w:szCs w:val="24"/>
                <w:lang w:eastAsia="zh-CN"/>
              </w:rPr>
            </w:pPr>
            <w:r w:rsidRPr="00A500B1">
              <w:rPr>
                <w:color w:val="0070C0"/>
                <w:sz w:val="18"/>
              </w:rPr>
              <w:t>CA_n28A-n41A</w:t>
            </w:r>
          </w:p>
        </w:tc>
        <w:tc>
          <w:tcPr>
            <w:tcW w:w="6521" w:type="dxa"/>
          </w:tcPr>
          <w:p w14:paraId="0DE37DB5" w14:textId="5B0FC383" w:rsidR="000F0B58" w:rsidRPr="00A500B1" w:rsidRDefault="00A500B1" w:rsidP="00A500B1">
            <w:pPr>
              <w:spacing w:after="0"/>
              <w:rPr>
                <w:color w:val="0070C0"/>
                <w:sz w:val="18"/>
                <w:szCs w:val="24"/>
                <w:lang w:eastAsia="zh-CN"/>
              </w:rPr>
            </w:pPr>
            <w:r w:rsidRPr="00A500B1">
              <w:rPr>
                <w:color w:val="0070C0"/>
                <w:sz w:val="18"/>
              </w:rPr>
              <w:t xml:space="preserve">- </w:t>
            </w:r>
            <w:r w:rsidR="000F0B58" w:rsidRPr="00A500B1">
              <w:rPr>
                <w:color w:val="0070C0"/>
                <w:sz w:val="18"/>
              </w:rPr>
              <w:t>No new MSD will be defined</w:t>
            </w:r>
          </w:p>
        </w:tc>
      </w:tr>
      <w:tr w:rsidR="00A500B1" w:rsidRPr="00A500B1" w14:paraId="777529DC" w14:textId="77777777" w:rsidTr="00A500B1">
        <w:trPr>
          <w:trHeight w:val="552"/>
          <w:jc w:val="center"/>
        </w:trPr>
        <w:tc>
          <w:tcPr>
            <w:tcW w:w="1696" w:type="dxa"/>
          </w:tcPr>
          <w:p w14:paraId="020FDABA" w14:textId="5A8153B5" w:rsidR="000F0B58" w:rsidRPr="00A500B1" w:rsidRDefault="000F0B58" w:rsidP="00A500B1">
            <w:pPr>
              <w:spacing w:after="0"/>
              <w:rPr>
                <w:color w:val="0070C0"/>
                <w:sz w:val="18"/>
                <w:szCs w:val="24"/>
                <w:lang w:eastAsia="zh-CN"/>
              </w:rPr>
            </w:pPr>
            <w:r w:rsidRPr="00A500B1">
              <w:rPr>
                <w:color w:val="0070C0"/>
                <w:sz w:val="18"/>
              </w:rPr>
              <w:t>CA_n28A-n78A</w:t>
            </w:r>
          </w:p>
        </w:tc>
        <w:tc>
          <w:tcPr>
            <w:tcW w:w="6521" w:type="dxa"/>
          </w:tcPr>
          <w:p w14:paraId="32B1AA69" w14:textId="77777777" w:rsidR="000F0B58" w:rsidRPr="00A500B1" w:rsidRDefault="000F0B58" w:rsidP="00A500B1">
            <w:pPr>
              <w:spacing w:after="0"/>
              <w:rPr>
                <w:color w:val="0070C0"/>
                <w:sz w:val="18"/>
              </w:rPr>
            </w:pPr>
            <w:r w:rsidRPr="00A500B1">
              <w:rPr>
                <w:color w:val="0070C0"/>
                <w:sz w:val="18"/>
              </w:rPr>
              <w:t>- No new harmonic MSD will be defined</w:t>
            </w:r>
          </w:p>
          <w:p w14:paraId="3546C80B" w14:textId="64E3580E" w:rsidR="000F0B58" w:rsidRPr="00A500B1" w:rsidRDefault="000F0B58" w:rsidP="00A500B1">
            <w:pPr>
              <w:spacing w:after="0"/>
              <w:rPr>
                <w:color w:val="0070C0"/>
                <w:sz w:val="18"/>
                <w:szCs w:val="24"/>
                <w:lang w:eastAsia="zh-CN"/>
              </w:rPr>
            </w:pPr>
            <w:r w:rsidRPr="00A500B1">
              <w:rPr>
                <w:color w:val="0070C0"/>
                <w:sz w:val="18"/>
              </w:rPr>
              <w:t xml:space="preserve">- </w:t>
            </w:r>
            <w:r w:rsidRPr="00A500B1">
              <w:rPr>
                <w:color w:val="C45911" w:themeColor="accent2" w:themeShade="BF"/>
                <w:sz w:val="18"/>
              </w:rPr>
              <w:t>New PC2 IMD5 MSD and PC2 Receive harmonic mixing MSD should be defined</w:t>
            </w:r>
          </w:p>
        </w:tc>
      </w:tr>
      <w:tr w:rsidR="00A500B1" w:rsidRPr="00A500B1" w14:paraId="2775A4B1" w14:textId="77777777" w:rsidTr="00A500B1">
        <w:trPr>
          <w:trHeight w:val="458"/>
          <w:jc w:val="center"/>
        </w:trPr>
        <w:tc>
          <w:tcPr>
            <w:tcW w:w="1696" w:type="dxa"/>
          </w:tcPr>
          <w:p w14:paraId="64D3C1EC" w14:textId="1A766A45" w:rsidR="000F0B58" w:rsidRPr="00A500B1" w:rsidRDefault="000F0B58" w:rsidP="00A500B1">
            <w:pPr>
              <w:spacing w:after="0"/>
              <w:rPr>
                <w:color w:val="0070C0"/>
                <w:sz w:val="18"/>
                <w:szCs w:val="24"/>
                <w:lang w:eastAsia="zh-CN"/>
              </w:rPr>
            </w:pPr>
            <w:r w:rsidRPr="00A500B1">
              <w:rPr>
                <w:color w:val="0070C0"/>
                <w:sz w:val="18"/>
              </w:rPr>
              <w:t>CA_n8A-n78A</w:t>
            </w:r>
          </w:p>
        </w:tc>
        <w:tc>
          <w:tcPr>
            <w:tcW w:w="6521" w:type="dxa"/>
          </w:tcPr>
          <w:p w14:paraId="5C5B5729" w14:textId="77777777" w:rsidR="000F0B58" w:rsidRPr="00A500B1" w:rsidRDefault="000F0B58" w:rsidP="00A500B1">
            <w:pPr>
              <w:spacing w:after="0"/>
              <w:rPr>
                <w:color w:val="0070C0"/>
                <w:sz w:val="18"/>
              </w:rPr>
            </w:pPr>
            <w:r w:rsidRPr="00A500B1">
              <w:rPr>
                <w:color w:val="0070C0"/>
                <w:sz w:val="18"/>
              </w:rPr>
              <w:t>- No new harmonic MSD will be defined</w:t>
            </w:r>
          </w:p>
          <w:p w14:paraId="2AC3753E" w14:textId="22A0C5D6" w:rsidR="000F0B58" w:rsidRPr="00A500B1" w:rsidRDefault="000F0B58" w:rsidP="00A500B1">
            <w:pPr>
              <w:spacing w:after="0"/>
              <w:rPr>
                <w:color w:val="0070C0"/>
                <w:sz w:val="18"/>
              </w:rPr>
            </w:pPr>
            <w:r w:rsidRPr="00A500B1">
              <w:rPr>
                <w:color w:val="0070C0"/>
                <w:sz w:val="18"/>
              </w:rPr>
              <w:t xml:space="preserve">- </w:t>
            </w:r>
            <w:r w:rsidRPr="00A500B1">
              <w:rPr>
                <w:color w:val="C45911" w:themeColor="accent2" w:themeShade="BF"/>
                <w:sz w:val="18"/>
              </w:rPr>
              <w:t>New PC2 IMD4 MSD should be defined</w:t>
            </w:r>
          </w:p>
        </w:tc>
      </w:tr>
      <w:tr w:rsidR="00A500B1" w:rsidRPr="00A500B1" w14:paraId="0EA24C98" w14:textId="77777777" w:rsidTr="00A500B1">
        <w:trPr>
          <w:trHeight w:val="228"/>
          <w:jc w:val="center"/>
        </w:trPr>
        <w:tc>
          <w:tcPr>
            <w:tcW w:w="1696" w:type="dxa"/>
          </w:tcPr>
          <w:p w14:paraId="673BD39E" w14:textId="748D10F5" w:rsidR="000F0B58" w:rsidRPr="00A500B1" w:rsidRDefault="000F0B58" w:rsidP="00A500B1">
            <w:pPr>
              <w:spacing w:after="0"/>
              <w:rPr>
                <w:color w:val="0070C0"/>
                <w:sz w:val="18"/>
                <w:szCs w:val="24"/>
                <w:lang w:eastAsia="zh-CN"/>
              </w:rPr>
            </w:pPr>
            <w:r w:rsidRPr="00A500B1">
              <w:rPr>
                <w:color w:val="0070C0"/>
                <w:sz w:val="18"/>
              </w:rPr>
              <w:t>CA_n41A-n71A</w:t>
            </w:r>
          </w:p>
        </w:tc>
        <w:tc>
          <w:tcPr>
            <w:tcW w:w="6521" w:type="dxa"/>
          </w:tcPr>
          <w:p w14:paraId="6040CF3D" w14:textId="77777777" w:rsidR="000F0B58" w:rsidRPr="00A500B1" w:rsidRDefault="000F0B58" w:rsidP="00A500B1">
            <w:pPr>
              <w:spacing w:after="0"/>
              <w:rPr>
                <w:color w:val="0070C0"/>
                <w:sz w:val="18"/>
              </w:rPr>
            </w:pPr>
            <w:r w:rsidRPr="00A500B1">
              <w:rPr>
                <w:color w:val="0070C0"/>
                <w:sz w:val="18"/>
              </w:rPr>
              <w:t>- No new harmonic MSD will be defined</w:t>
            </w:r>
          </w:p>
          <w:p w14:paraId="7D3252E0" w14:textId="147BE744" w:rsidR="000F0B58" w:rsidRPr="00A500B1" w:rsidRDefault="000F0B58" w:rsidP="00A500B1">
            <w:pPr>
              <w:spacing w:after="0"/>
              <w:rPr>
                <w:color w:val="0070C0"/>
                <w:sz w:val="18"/>
              </w:rPr>
            </w:pPr>
            <w:r w:rsidRPr="00A500B1">
              <w:rPr>
                <w:color w:val="0070C0"/>
                <w:sz w:val="18"/>
              </w:rPr>
              <w:t xml:space="preserve">- </w:t>
            </w:r>
            <w:r w:rsidRPr="00A500B1">
              <w:rPr>
                <w:color w:val="C45911" w:themeColor="accent2" w:themeShade="BF"/>
                <w:sz w:val="18"/>
              </w:rPr>
              <w:t>New PC2 IMD4 MSD should be defined</w:t>
            </w:r>
          </w:p>
        </w:tc>
      </w:tr>
      <w:tr w:rsidR="00A500B1" w:rsidRPr="00A500B1" w14:paraId="3C8866D4" w14:textId="77777777" w:rsidTr="00A500B1">
        <w:trPr>
          <w:trHeight w:val="224"/>
          <w:jc w:val="center"/>
        </w:trPr>
        <w:tc>
          <w:tcPr>
            <w:tcW w:w="1696" w:type="dxa"/>
          </w:tcPr>
          <w:p w14:paraId="03612862" w14:textId="6C36958F" w:rsidR="000F0B58" w:rsidRPr="00A500B1" w:rsidRDefault="000F0B58" w:rsidP="00A500B1">
            <w:pPr>
              <w:spacing w:after="0"/>
              <w:rPr>
                <w:color w:val="0070C0"/>
                <w:sz w:val="18"/>
                <w:szCs w:val="24"/>
                <w:lang w:eastAsia="zh-CN"/>
              </w:rPr>
            </w:pPr>
            <w:r w:rsidRPr="00A500B1">
              <w:rPr>
                <w:color w:val="0070C0"/>
                <w:sz w:val="18"/>
              </w:rPr>
              <w:t>CA_n41A-n77A</w:t>
            </w:r>
          </w:p>
        </w:tc>
        <w:tc>
          <w:tcPr>
            <w:tcW w:w="6521" w:type="dxa"/>
          </w:tcPr>
          <w:p w14:paraId="6A90D65F" w14:textId="77777777" w:rsidR="000F0B58" w:rsidRPr="00A500B1" w:rsidRDefault="000F0B58" w:rsidP="00A500B1">
            <w:pPr>
              <w:spacing w:after="0"/>
              <w:rPr>
                <w:color w:val="0070C0"/>
                <w:sz w:val="18"/>
              </w:rPr>
            </w:pPr>
            <w:r w:rsidRPr="00A500B1">
              <w:rPr>
                <w:color w:val="0070C0"/>
                <w:sz w:val="18"/>
              </w:rPr>
              <w:t xml:space="preserve">- </w:t>
            </w:r>
            <w:r w:rsidRPr="00A500B1">
              <w:rPr>
                <w:color w:val="C45911" w:themeColor="accent2" w:themeShade="BF"/>
                <w:sz w:val="18"/>
              </w:rPr>
              <w:t>New PC2 harmonic mixing MSD should be defined</w:t>
            </w:r>
          </w:p>
          <w:p w14:paraId="4156DDD1" w14:textId="517CE5E2" w:rsidR="000F0B58" w:rsidRPr="00A500B1" w:rsidRDefault="000F0B58" w:rsidP="00A500B1">
            <w:pPr>
              <w:spacing w:after="0"/>
              <w:rPr>
                <w:color w:val="0070C0"/>
                <w:sz w:val="18"/>
                <w:szCs w:val="24"/>
                <w:lang w:eastAsia="zh-CN"/>
              </w:rPr>
            </w:pPr>
            <w:r w:rsidRPr="00A500B1">
              <w:rPr>
                <w:color w:val="0070C0"/>
                <w:sz w:val="18"/>
              </w:rPr>
              <w:t xml:space="preserve">- </w:t>
            </w:r>
            <w:r w:rsidRPr="00A500B1">
              <w:rPr>
                <w:color w:val="C45911" w:themeColor="accent2" w:themeShade="BF"/>
                <w:sz w:val="18"/>
              </w:rPr>
              <w:t>New PC2 Cross band isolation MSD should be defined</w:t>
            </w:r>
          </w:p>
        </w:tc>
      </w:tr>
      <w:tr w:rsidR="00A500B1" w:rsidRPr="00A500B1" w14:paraId="282A5DB7" w14:textId="77777777" w:rsidTr="00A500B1">
        <w:trPr>
          <w:trHeight w:val="248"/>
          <w:jc w:val="center"/>
        </w:trPr>
        <w:tc>
          <w:tcPr>
            <w:tcW w:w="1696" w:type="dxa"/>
          </w:tcPr>
          <w:p w14:paraId="57DDACEE" w14:textId="17F2BEAC" w:rsidR="000F0B58" w:rsidRPr="00A500B1" w:rsidRDefault="000F0B58" w:rsidP="00A500B1">
            <w:pPr>
              <w:spacing w:after="0"/>
              <w:rPr>
                <w:color w:val="0070C0"/>
                <w:sz w:val="18"/>
                <w:szCs w:val="24"/>
                <w:lang w:eastAsia="zh-CN"/>
              </w:rPr>
            </w:pPr>
            <w:r w:rsidRPr="00A500B1">
              <w:rPr>
                <w:color w:val="0070C0"/>
                <w:sz w:val="18"/>
              </w:rPr>
              <w:t>CA_n26A-n78A</w:t>
            </w:r>
          </w:p>
        </w:tc>
        <w:tc>
          <w:tcPr>
            <w:tcW w:w="6521" w:type="dxa"/>
          </w:tcPr>
          <w:p w14:paraId="5B3AE1AE" w14:textId="77777777" w:rsidR="000F0B58" w:rsidRPr="00A500B1" w:rsidRDefault="000F0B58" w:rsidP="00A500B1">
            <w:pPr>
              <w:spacing w:after="0"/>
              <w:rPr>
                <w:color w:val="0070C0"/>
                <w:sz w:val="18"/>
              </w:rPr>
            </w:pPr>
            <w:r w:rsidRPr="00A500B1">
              <w:rPr>
                <w:color w:val="0070C0"/>
                <w:sz w:val="18"/>
              </w:rPr>
              <w:t>- No new harmonic MSD will be defined</w:t>
            </w:r>
          </w:p>
          <w:p w14:paraId="6E3FFF19" w14:textId="7CF0AD7E" w:rsidR="000F0B58" w:rsidRPr="00A500B1" w:rsidRDefault="000F0B58" w:rsidP="00A500B1">
            <w:pPr>
              <w:spacing w:after="0"/>
              <w:rPr>
                <w:color w:val="0070C0"/>
                <w:sz w:val="18"/>
                <w:szCs w:val="24"/>
                <w:lang w:eastAsia="zh-CN"/>
              </w:rPr>
            </w:pPr>
            <w:r w:rsidRPr="00A500B1">
              <w:rPr>
                <w:color w:val="0070C0"/>
                <w:sz w:val="18"/>
              </w:rPr>
              <w:t xml:space="preserve">- </w:t>
            </w:r>
            <w:r w:rsidRPr="00A500B1">
              <w:rPr>
                <w:color w:val="C45911" w:themeColor="accent2" w:themeShade="BF"/>
                <w:sz w:val="18"/>
              </w:rPr>
              <w:t>New PC2 IMD4 MSD should be defined</w:t>
            </w:r>
          </w:p>
        </w:tc>
      </w:tr>
      <w:tr w:rsidR="00A500B1" w:rsidRPr="00A500B1" w14:paraId="3D52E697" w14:textId="77777777" w:rsidTr="00A500B1">
        <w:trPr>
          <w:trHeight w:val="189"/>
          <w:jc w:val="center"/>
        </w:trPr>
        <w:tc>
          <w:tcPr>
            <w:tcW w:w="1696" w:type="dxa"/>
          </w:tcPr>
          <w:p w14:paraId="7C5A043A" w14:textId="26411149" w:rsidR="000F0B58" w:rsidRPr="00A500B1" w:rsidRDefault="000F0B58" w:rsidP="00A500B1">
            <w:pPr>
              <w:spacing w:after="0"/>
              <w:rPr>
                <w:color w:val="0070C0"/>
                <w:sz w:val="18"/>
                <w:szCs w:val="24"/>
                <w:lang w:eastAsia="zh-CN"/>
              </w:rPr>
            </w:pPr>
            <w:r w:rsidRPr="00A500B1">
              <w:rPr>
                <w:color w:val="0070C0"/>
                <w:sz w:val="18"/>
              </w:rPr>
              <w:t>DC_3A_n78A</w:t>
            </w:r>
          </w:p>
        </w:tc>
        <w:tc>
          <w:tcPr>
            <w:tcW w:w="6521" w:type="dxa"/>
          </w:tcPr>
          <w:p w14:paraId="4366D2F8" w14:textId="77777777" w:rsidR="000F0B58" w:rsidRPr="00A500B1" w:rsidRDefault="000F0B58" w:rsidP="00A500B1">
            <w:pPr>
              <w:spacing w:after="0"/>
              <w:rPr>
                <w:color w:val="0070C0"/>
                <w:sz w:val="18"/>
              </w:rPr>
            </w:pPr>
            <w:r w:rsidRPr="00A500B1">
              <w:rPr>
                <w:color w:val="0070C0"/>
                <w:sz w:val="18"/>
              </w:rPr>
              <w:t>- No new harmonic MSD will be defined</w:t>
            </w:r>
          </w:p>
          <w:p w14:paraId="2461219A" w14:textId="5AB83F52" w:rsidR="000F0B58" w:rsidRPr="00A500B1" w:rsidRDefault="000F0B58" w:rsidP="00A500B1">
            <w:pPr>
              <w:spacing w:after="0"/>
              <w:rPr>
                <w:color w:val="0070C0"/>
                <w:sz w:val="18"/>
                <w:szCs w:val="24"/>
                <w:lang w:eastAsia="zh-CN"/>
              </w:rPr>
            </w:pPr>
            <w:r w:rsidRPr="00A500B1">
              <w:rPr>
                <w:color w:val="0070C0"/>
                <w:sz w:val="18"/>
              </w:rPr>
              <w:t xml:space="preserve">- </w:t>
            </w:r>
            <w:r w:rsidRPr="00A500B1">
              <w:rPr>
                <w:color w:val="C45911" w:themeColor="accent2" w:themeShade="BF"/>
                <w:sz w:val="18"/>
              </w:rPr>
              <w:t>New PC2 harmonic mixing MSD and PC2 IMD2/4 MSD should be defined</w:t>
            </w:r>
          </w:p>
        </w:tc>
      </w:tr>
      <w:tr w:rsidR="00A500B1" w:rsidRPr="00A500B1" w14:paraId="34C78862" w14:textId="77777777" w:rsidTr="00A500B1">
        <w:trPr>
          <w:trHeight w:val="30"/>
          <w:jc w:val="center"/>
        </w:trPr>
        <w:tc>
          <w:tcPr>
            <w:tcW w:w="1696" w:type="dxa"/>
          </w:tcPr>
          <w:p w14:paraId="058561BC" w14:textId="63E0CC93" w:rsidR="000F0B58" w:rsidRPr="00A500B1" w:rsidRDefault="000F0B58" w:rsidP="00A500B1">
            <w:pPr>
              <w:spacing w:after="0"/>
              <w:rPr>
                <w:color w:val="0070C0"/>
                <w:sz w:val="18"/>
              </w:rPr>
            </w:pPr>
            <w:r w:rsidRPr="00A500B1">
              <w:rPr>
                <w:color w:val="0070C0"/>
                <w:sz w:val="18"/>
              </w:rPr>
              <w:t>DC_40A_n78A</w:t>
            </w:r>
          </w:p>
        </w:tc>
        <w:tc>
          <w:tcPr>
            <w:tcW w:w="6521" w:type="dxa"/>
          </w:tcPr>
          <w:p w14:paraId="110D4A97" w14:textId="77777777" w:rsidR="000F0B58" w:rsidRPr="00A500B1" w:rsidRDefault="000F0B58" w:rsidP="00A500B1">
            <w:pPr>
              <w:spacing w:after="0"/>
              <w:rPr>
                <w:color w:val="0070C0"/>
                <w:sz w:val="18"/>
              </w:rPr>
            </w:pPr>
            <w:r w:rsidRPr="00A500B1">
              <w:rPr>
                <w:color w:val="0070C0"/>
                <w:sz w:val="18"/>
              </w:rPr>
              <w:t xml:space="preserve">- </w:t>
            </w:r>
            <w:r w:rsidRPr="00A500B1">
              <w:rPr>
                <w:color w:val="C45911" w:themeColor="accent2" w:themeShade="BF"/>
                <w:sz w:val="18"/>
              </w:rPr>
              <w:t>New PC2 harmonic mixing MSD should be defined</w:t>
            </w:r>
          </w:p>
          <w:p w14:paraId="69030AF0" w14:textId="45F33475" w:rsidR="000F0B58" w:rsidRPr="00A500B1" w:rsidRDefault="000F0B58" w:rsidP="00A500B1">
            <w:pPr>
              <w:spacing w:after="0"/>
              <w:rPr>
                <w:color w:val="0070C0"/>
                <w:sz w:val="18"/>
              </w:rPr>
            </w:pPr>
            <w:r w:rsidRPr="00A500B1">
              <w:rPr>
                <w:color w:val="0070C0"/>
                <w:sz w:val="18"/>
              </w:rPr>
              <w:t xml:space="preserve">- </w:t>
            </w:r>
            <w:r w:rsidRPr="00A500B1">
              <w:rPr>
                <w:color w:val="C45911" w:themeColor="accent2" w:themeShade="BF"/>
                <w:sz w:val="18"/>
              </w:rPr>
              <w:t>New PC2 cross band isolation MSD should be defined</w:t>
            </w:r>
          </w:p>
        </w:tc>
      </w:tr>
    </w:tbl>
    <w:p w14:paraId="18E339D6" w14:textId="08C8A447" w:rsidR="000F0B58" w:rsidRDefault="000F0B58" w:rsidP="000F0B58">
      <w:pPr>
        <w:spacing w:after="120"/>
        <w:rPr>
          <w:color w:val="0070C0"/>
          <w:szCs w:val="24"/>
          <w:lang w:eastAsia="zh-CN"/>
        </w:rPr>
      </w:pPr>
    </w:p>
    <w:p w14:paraId="6C4F6737" w14:textId="0F2B8A2B" w:rsidR="00E96224" w:rsidRPr="00045592" w:rsidRDefault="00E96224" w:rsidP="00E962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3DAD7E62" w14:textId="77777777" w:rsidR="00B52DE7" w:rsidRPr="00B52DE7" w:rsidRDefault="00593850" w:rsidP="00E96224">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E</w:t>
      </w:r>
      <w:r w:rsidRPr="00560DD0">
        <w:rPr>
          <w:rFonts w:eastAsia="宋体"/>
          <w:color w:val="0070C0"/>
          <w:szCs w:val="24"/>
          <w:lang w:eastAsia="zh-CN"/>
        </w:rPr>
        <w:t>valuate whether existing MSD for 2Tx is also applicable for 3Tx for the same band combination</w:t>
      </w:r>
    </w:p>
    <w:p w14:paraId="78677926" w14:textId="62025C73" w:rsidR="00593850" w:rsidRPr="00593850" w:rsidRDefault="00B52DE7" w:rsidP="00B52DE7">
      <w:pPr>
        <w:pStyle w:val="aff8"/>
        <w:numPr>
          <w:ilvl w:val="2"/>
          <w:numId w:val="4"/>
        </w:numPr>
        <w:overflowPunct/>
        <w:autoSpaceDE/>
        <w:autoSpaceDN/>
        <w:adjustRightInd/>
        <w:spacing w:after="120"/>
        <w:ind w:firstLineChars="0"/>
        <w:textAlignment w:val="auto"/>
        <w:rPr>
          <w:i/>
          <w:color w:val="0070C0"/>
          <w:lang w:eastAsia="zh-CN"/>
        </w:rPr>
      </w:pPr>
      <w:r>
        <w:rPr>
          <w:rFonts w:eastAsia="宋体"/>
          <w:color w:val="0070C0"/>
          <w:szCs w:val="24"/>
          <w:lang w:eastAsia="zh-CN"/>
        </w:rPr>
        <w:t>If it is, n</w:t>
      </w:r>
      <w:r w:rsidR="00593850" w:rsidRPr="00560DD0">
        <w:rPr>
          <w:rFonts w:eastAsia="宋体"/>
          <w:color w:val="0070C0"/>
          <w:szCs w:val="24"/>
          <w:lang w:eastAsia="zh-CN"/>
        </w:rPr>
        <w:t>o need to perform case by case study for such evaluation.</w:t>
      </w:r>
      <w:r w:rsidR="00593850">
        <w:rPr>
          <w:rFonts w:eastAsia="宋体"/>
          <w:color w:val="0070C0"/>
          <w:szCs w:val="24"/>
          <w:lang w:eastAsia="zh-CN"/>
        </w:rPr>
        <w:t xml:space="preserve"> </w:t>
      </w:r>
    </w:p>
    <w:p w14:paraId="2BE9999D" w14:textId="16401278" w:rsidR="00DA35E2" w:rsidRPr="00DA35E2" w:rsidRDefault="00593850" w:rsidP="00B52DE7">
      <w:pPr>
        <w:pStyle w:val="aff8"/>
        <w:numPr>
          <w:ilvl w:val="2"/>
          <w:numId w:val="4"/>
        </w:numPr>
        <w:overflowPunct/>
        <w:autoSpaceDE/>
        <w:autoSpaceDN/>
        <w:adjustRightInd/>
        <w:spacing w:after="120"/>
        <w:ind w:firstLineChars="0"/>
        <w:textAlignment w:val="auto"/>
        <w:rPr>
          <w:i/>
          <w:color w:val="0070C0"/>
          <w:lang w:eastAsia="zh-CN"/>
        </w:rPr>
      </w:pPr>
      <w:r>
        <w:rPr>
          <w:rFonts w:eastAsia="宋体"/>
          <w:color w:val="0070C0"/>
          <w:szCs w:val="24"/>
          <w:lang w:eastAsia="zh-CN"/>
        </w:rPr>
        <w:t xml:space="preserve">If </w:t>
      </w:r>
      <w:r w:rsidR="00B52DE7">
        <w:rPr>
          <w:rFonts w:eastAsia="宋体"/>
          <w:color w:val="0070C0"/>
          <w:szCs w:val="24"/>
          <w:lang w:eastAsia="zh-CN"/>
        </w:rPr>
        <w:t>not</w:t>
      </w:r>
      <w:r>
        <w:rPr>
          <w:rFonts w:eastAsia="宋体"/>
          <w:color w:val="0070C0"/>
          <w:szCs w:val="24"/>
          <w:lang w:eastAsia="zh-CN"/>
        </w:rPr>
        <w:t xml:space="preserve">, </w:t>
      </w:r>
      <w:r w:rsidR="00C21296">
        <w:rPr>
          <w:rFonts w:eastAsia="宋体"/>
          <w:color w:val="0070C0"/>
          <w:szCs w:val="24"/>
          <w:lang w:eastAsia="zh-CN"/>
        </w:rPr>
        <w:t xml:space="preserve">consider </w:t>
      </w:r>
      <w:r w:rsidR="00DA35E2">
        <w:rPr>
          <w:rFonts w:eastAsia="宋体"/>
          <w:color w:val="0070C0"/>
          <w:szCs w:val="24"/>
          <w:lang w:eastAsia="zh-CN"/>
        </w:rPr>
        <w:t>potential simplified MSD evaluation approach</w:t>
      </w:r>
      <w:bookmarkStart w:id="0" w:name="_GoBack"/>
      <w:bookmarkEnd w:id="0"/>
    </w:p>
    <w:p w14:paraId="246BB951" w14:textId="77777777" w:rsidR="001605CA" w:rsidRPr="001605CA" w:rsidRDefault="001605CA" w:rsidP="001605CA">
      <w:pPr>
        <w:spacing w:after="120"/>
        <w:rPr>
          <w:i/>
          <w:color w:val="0070C0"/>
          <w:lang w:eastAsia="zh-CN"/>
        </w:rPr>
      </w:pPr>
    </w:p>
    <w:p w14:paraId="79F003FA" w14:textId="3B482D83" w:rsidR="0043492C" w:rsidRPr="00045592" w:rsidRDefault="0043492C" w:rsidP="0043492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001C37C3">
        <w:rPr>
          <w:b/>
          <w:color w:val="0070C0"/>
          <w:u w:val="single"/>
          <w:lang w:eastAsia="ko-KR"/>
        </w:rPr>
        <w:t>5</w:t>
      </w:r>
      <w:r w:rsidRPr="00045592">
        <w:rPr>
          <w:b/>
          <w:color w:val="0070C0"/>
          <w:u w:val="single"/>
          <w:lang w:eastAsia="ko-KR"/>
        </w:rPr>
        <w:t>:</w:t>
      </w:r>
      <w:r w:rsidR="001C37C3">
        <w:rPr>
          <w:b/>
          <w:color w:val="0070C0"/>
          <w:u w:val="single"/>
          <w:lang w:eastAsia="ko-KR"/>
        </w:rPr>
        <w:t xml:space="preserve"> Differentiation of </w:t>
      </w:r>
      <w:r>
        <w:rPr>
          <w:b/>
          <w:color w:val="0070C0"/>
          <w:u w:val="single"/>
          <w:lang w:eastAsia="ko-KR"/>
        </w:rPr>
        <w:t>MSD requirement</w:t>
      </w:r>
      <w:r w:rsidRPr="002E084E">
        <w:rPr>
          <w:b/>
          <w:color w:val="0070C0"/>
          <w:u w:val="single"/>
          <w:lang w:eastAsia="ko-KR"/>
        </w:rPr>
        <w:t xml:space="preserve"> for 3Tx</w:t>
      </w:r>
      <w:r w:rsidR="001C37C3">
        <w:rPr>
          <w:b/>
          <w:color w:val="0070C0"/>
          <w:u w:val="single"/>
          <w:lang w:eastAsia="ko-KR"/>
        </w:rPr>
        <w:t xml:space="preserve"> or for 2Tx</w:t>
      </w:r>
    </w:p>
    <w:p w14:paraId="07D5845C" w14:textId="77777777" w:rsidR="0043492C" w:rsidRPr="00045592" w:rsidRDefault="0043492C" w:rsidP="004349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5437EB0" w14:textId="574494F1" w:rsidR="0043492C" w:rsidRDefault="0043492C" w:rsidP="004349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1:</w:t>
      </w:r>
      <w:r>
        <w:rPr>
          <w:rFonts w:eastAsia="宋体"/>
          <w:color w:val="0070C0"/>
          <w:szCs w:val="24"/>
          <w:lang w:eastAsia="zh-CN"/>
        </w:rPr>
        <w:t xml:space="preserve"> </w:t>
      </w:r>
      <w:r w:rsidRPr="00481ACE">
        <w:rPr>
          <w:rFonts w:eastAsia="宋体"/>
          <w:color w:val="0070C0"/>
          <w:szCs w:val="24"/>
          <w:lang w:eastAsia="zh-CN"/>
        </w:rPr>
        <w:t>With the assumption that MSD value (framework) is different between 3Tx and 2Tx, note (or description) is needed to differentiate the case only 3Tx operation has been introduced for certain band combination for certain power class, but not 2Tx operation.</w:t>
      </w:r>
    </w:p>
    <w:p w14:paraId="295FE16F" w14:textId="200E14E7" w:rsidR="0043492C" w:rsidRPr="00045592" w:rsidRDefault="0043492C" w:rsidP="004349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5E581B57" w14:textId="3C65C4BB" w:rsidR="0043492C" w:rsidRPr="00045592" w:rsidRDefault="00FA05FA" w:rsidP="0043492C">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Further discuss after the MSD for 3Tx requirement status is clear</w:t>
      </w:r>
    </w:p>
    <w:p w14:paraId="6E4679E5" w14:textId="65B17A5D" w:rsidR="00207292" w:rsidRPr="000F0B58" w:rsidRDefault="00207292" w:rsidP="000F0B58">
      <w:pPr>
        <w:spacing w:after="120"/>
        <w:rPr>
          <w:color w:val="0070C0"/>
          <w:szCs w:val="24"/>
          <w:lang w:eastAsia="zh-CN"/>
        </w:rPr>
      </w:pPr>
    </w:p>
    <w:p w14:paraId="600F8DED" w14:textId="418448D9" w:rsidR="008F787B" w:rsidRPr="000D2D31" w:rsidRDefault="008F787B" w:rsidP="000D2D31">
      <w:pPr>
        <w:pStyle w:val="2"/>
        <w:numPr>
          <w:ilvl w:val="0"/>
          <w:numId w:val="0"/>
        </w:numPr>
      </w:pPr>
      <w:r w:rsidRPr="000D2D31">
        <w:t>Sub-topic 3-</w:t>
      </w:r>
      <w:r w:rsidR="008D0996" w:rsidRPr="000D2D31">
        <w:t>3</w:t>
      </w:r>
      <w:r w:rsidRPr="000D2D31">
        <w:t xml:space="preserve"> Spec change</w:t>
      </w:r>
    </w:p>
    <w:p w14:paraId="463AEBB3" w14:textId="515AD709" w:rsidR="008F787B" w:rsidRPr="00045592" w:rsidRDefault="008F787B" w:rsidP="008F787B">
      <w:pPr>
        <w:rPr>
          <w:b/>
          <w:color w:val="0070C0"/>
          <w:u w:val="single"/>
          <w:lang w:eastAsia="ko-KR"/>
        </w:rPr>
      </w:pPr>
      <w:r w:rsidRPr="00234537">
        <w:rPr>
          <w:b/>
          <w:color w:val="0070C0"/>
          <w:u w:val="single"/>
          <w:lang w:eastAsia="ko-KR"/>
        </w:rPr>
        <w:t>Issue 3-</w:t>
      </w:r>
      <w:r w:rsidR="00E01881" w:rsidRPr="00234537">
        <w:rPr>
          <w:b/>
          <w:color w:val="0070C0"/>
          <w:u w:val="single"/>
          <w:lang w:eastAsia="ko-KR"/>
        </w:rPr>
        <w:t>3</w:t>
      </w:r>
      <w:r w:rsidRPr="00234537">
        <w:rPr>
          <w:b/>
          <w:color w:val="0070C0"/>
          <w:u w:val="single"/>
          <w:lang w:eastAsia="ko-KR"/>
        </w:rPr>
        <w:t>-1:</w:t>
      </w:r>
      <w:r w:rsidRPr="00045592">
        <w:rPr>
          <w:b/>
          <w:color w:val="0070C0"/>
          <w:u w:val="single"/>
          <w:lang w:eastAsia="ko-KR"/>
        </w:rPr>
        <w:t xml:space="preserve"> </w:t>
      </w:r>
      <w:bookmarkStart w:id="1" w:name="_Hlk127813063"/>
      <w:r>
        <w:rPr>
          <w:b/>
          <w:color w:val="0070C0"/>
          <w:u w:val="single"/>
          <w:lang w:eastAsia="ko-KR"/>
        </w:rPr>
        <w:t>How to specify 3Tx requirements</w:t>
      </w:r>
      <w:bookmarkEnd w:id="1"/>
      <w:r>
        <w:rPr>
          <w:b/>
          <w:color w:val="0070C0"/>
          <w:u w:val="single"/>
          <w:lang w:eastAsia="ko-KR"/>
        </w:rPr>
        <w:t xml:space="preserve"> with inter-band UL CA</w:t>
      </w:r>
      <w:r w:rsidR="000A5AB9">
        <w:rPr>
          <w:b/>
          <w:color w:val="0070C0"/>
          <w:u w:val="single"/>
          <w:lang w:eastAsia="ko-KR"/>
        </w:rPr>
        <w:t xml:space="preserve"> or ENDC</w:t>
      </w:r>
      <w:r>
        <w:rPr>
          <w:b/>
          <w:color w:val="0070C0"/>
          <w:u w:val="single"/>
          <w:lang w:eastAsia="ko-KR"/>
        </w:rPr>
        <w:t>+UL MIMO</w:t>
      </w:r>
    </w:p>
    <w:p w14:paraId="5D711C59" w14:textId="77777777"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75978DE" w14:textId="56ADEED4" w:rsidR="008F787B" w:rsidRDefault="008F787B"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New sub-clause for </w:t>
      </w:r>
      <w:r w:rsidRPr="00C9015D">
        <w:rPr>
          <w:rFonts w:eastAsia="宋体"/>
          <w:color w:val="0070C0"/>
          <w:szCs w:val="24"/>
          <w:lang w:eastAsia="zh-CN"/>
        </w:rPr>
        <w:t>inter-band CA + UL MIMO</w:t>
      </w:r>
      <w:r w:rsidR="000A5AB9">
        <w:rPr>
          <w:rFonts w:eastAsia="宋体"/>
          <w:color w:val="0070C0"/>
          <w:szCs w:val="24"/>
          <w:lang w:eastAsia="zh-CN"/>
        </w:rPr>
        <w:t xml:space="preserve"> for 38.101-1</w:t>
      </w:r>
      <w:r>
        <w:rPr>
          <w:rFonts w:eastAsia="宋体"/>
          <w:color w:val="0070C0"/>
          <w:szCs w:val="24"/>
          <w:lang w:eastAsia="zh-CN"/>
        </w:rPr>
        <w:t xml:space="preserve">, e.g. </w:t>
      </w:r>
      <w:r w:rsidRPr="00C9015D">
        <w:rPr>
          <w:rFonts w:eastAsia="宋体"/>
          <w:color w:val="0070C0"/>
          <w:szCs w:val="24"/>
          <w:lang w:eastAsia="zh-CN"/>
        </w:rPr>
        <w:t>Clause suffix H</w:t>
      </w:r>
      <w:r>
        <w:rPr>
          <w:rFonts w:eastAsia="宋体"/>
          <w:color w:val="0070C0"/>
          <w:szCs w:val="24"/>
          <w:lang w:eastAsia="zh-CN"/>
        </w:rPr>
        <w:t>.</w:t>
      </w:r>
    </w:p>
    <w:p w14:paraId="1E7EC420" w14:textId="69B02D6E" w:rsidR="008F787B" w:rsidRDefault="008F787B"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w:t>
      </w:r>
      <w:r w:rsidRPr="00B13304">
        <w:rPr>
          <w:rFonts w:eastAsia="宋体"/>
          <w:color w:val="0070C0"/>
          <w:szCs w:val="24"/>
          <w:lang w:eastAsia="zh-CN"/>
        </w:rPr>
        <w:t>dd some clarifications in the current inter-band UL CA requirements.</w:t>
      </w:r>
    </w:p>
    <w:p w14:paraId="59CB2B11" w14:textId="26CBBCD0" w:rsidR="003722A6" w:rsidRDefault="003722A6"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FFS on how to introduce </w:t>
      </w:r>
      <w:r w:rsidR="000A5AB9">
        <w:rPr>
          <w:rFonts w:eastAsia="宋体"/>
          <w:color w:val="0070C0"/>
          <w:szCs w:val="24"/>
          <w:lang w:eastAsia="zh-CN"/>
        </w:rPr>
        <w:t>3Tx</w:t>
      </w:r>
      <w:r>
        <w:rPr>
          <w:rFonts w:eastAsia="宋体"/>
          <w:color w:val="0070C0"/>
          <w:szCs w:val="24"/>
          <w:lang w:eastAsia="zh-CN"/>
        </w:rPr>
        <w:t xml:space="preserve"> for </w:t>
      </w:r>
      <w:r w:rsidR="000A5AB9">
        <w:rPr>
          <w:rFonts w:eastAsia="宋体"/>
          <w:color w:val="0070C0"/>
          <w:szCs w:val="24"/>
          <w:lang w:eastAsia="zh-CN"/>
        </w:rPr>
        <w:t xml:space="preserve">inter-band EN-DC + UL MIMO in </w:t>
      </w:r>
      <w:r>
        <w:rPr>
          <w:rFonts w:eastAsia="宋体"/>
          <w:color w:val="0070C0"/>
          <w:szCs w:val="24"/>
          <w:lang w:eastAsia="zh-CN"/>
        </w:rPr>
        <w:t>38.101-3.</w:t>
      </w:r>
    </w:p>
    <w:p w14:paraId="0036D38D" w14:textId="711747F5"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1504AC39" w14:textId="77777777" w:rsidR="004C52D2" w:rsidRPr="004C52D2" w:rsidRDefault="008F787B" w:rsidP="008F787B">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 xml:space="preserve">Introduce new sub-clause for </w:t>
      </w:r>
      <w:r w:rsidRPr="00C9015D">
        <w:rPr>
          <w:rFonts w:eastAsia="宋体"/>
          <w:color w:val="0070C0"/>
          <w:szCs w:val="24"/>
          <w:lang w:eastAsia="zh-CN"/>
        </w:rPr>
        <w:t>inter-band CA + UL MIMO</w:t>
      </w:r>
      <w:r>
        <w:rPr>
          <w:rFonts w:eastAsia="宋体"/>
          <w:color w:val="0070C0"/>
          <w:szCs w:val="24"/>
          <w:lang w:eastAsia="zh-CN"/>
        </w:rPr>
        <w:t xml:space="preserve"> with c</w:t>
      </w:r>
      <w:r w:rsidRPr="00C9015D">
        <w:rPr>
          <w:rFonts w:eastAsia="宋体"/>
          <w:color w:val="0070C0"/>
          <w:szCs w:val="24"/>
          <w:lang w:eastAsia="zh-CN"/>
        </w:rPr>
        <w:t>lause suffix H</w:t>
      </w:r>
      <w:r w:rsidR="003722A6">
        <w:rPr>
          <w:rFonts w:eastAsia="宋体"/>
          <w:color w:val="0070C0"/>
          <w:szCs w:val="24"/>
          <w:lang w:eastAsia="zh-CN"/>
        </w:rPr>
        <w:t xml:space="preserve"> for 38.101-1</w:t>
      </w:r>
    </w:p>
    <w:p w14:paraId="525E661E" w14:textId="171ED601" w:rsidR="008F787B" w:rsidRPr="00045592" w:rsidRDefault="003722A6" w:rsidP="008F787B">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 xml:space="preserve">FFS on how to introduce it </w:t>
      </w:r>
      <w:r w:rsidR="000A5AB9">
        <w:rPr>
          <w:rFonts w:eastAsia="宋体"/>
          <w:color w:val="0070C0"/>
          <w:szCs w:val="24"/>
          <w:lang w:eastAsia="zh-CN"/>
        </w:rPr>
        <w:t xml:space="preserve">for inter-band EN-DC + UL MIMO in </w:t>
      </w:r>
      <w:r>
        <w:rPr>
          <w:rFonts w:eastAsia="宋体"/>
          <w:color w:val="0070C0"/>
          <w:szCs w:val="24"/>
          <w:lang w:eastAsia="zh-CN"/>
        </w:rPr>
        <w:t>38.101-3.</w:t>
      </w:r>
    </w:p>
    <w:p w14:paraId="0A8078F3" w14:textId="77777777" w:rsidR="008F787B" w:rsidRDefault="008F787B" w:rsidP="008F787B">
      <w:pPr>
        <w:rPr>
          <w:color w:val="0070C0"/>
          <w:lang w:val="sv-SE" w:eastAsia="zh-CN"/>
        </w:rPr>
      </w:pPr>
    </w:p>
    <w:p w14:paraId="7DACC14A" w14:textId="25307E63" w:rsidR="008F787B" w:rsidRPr="00045592" w:rsidRDefault="008F787B" w:rsidP="008F787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917A3">
        <w:rPr>
          <w:b/>
          <w:color w:val="0070C0"/>
          <w:u w:val="single"/>
          <w:lang w:eastAsia="ko-KR"/>
        </w:rPr>
        <w:t>3</w:t>
      </w:r>
      <w:r>
        <w:rPr>
          <w:b/>
          <w:color w:val="0070C0"/>
          <w:u w:val="single"/>
          <w:lang w:eastAsia="ko-KR"/>
        </w:rPr>
        <w:t>-2</w:t>
      </w:r>
      <w:r w:rsidRPr="00045592">
        <w:rPr>
          <w:b/>
          <w:color w:val="0070C0"/>
          <w:u w:val="single"/>
          <w:lang w:eastAsia="ko-KR"/>
        </w:rPr>
        <w:t xml:space="preserve">: </w:t>
      </w:r>
      <w:r>
        <w:rPr>
          <w:b/>
          <w:color w:val="0070C0"/>
          <w:u w:val="single"/>
          <w:lang w:eastAsia="ko-KR"/>
        </w:rPr>
        <w:t>Text proposal for inter-band UL CA+UL MIMO</w:t>
      </w:r>
    </w:p>
    <w:p w14:paraId="67802ADE" w14:textId="77777777"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AF97192" w14:textId="506D6385" w:rsidR="008F787B" w:rsidRDefault="008F787B"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Example text in </w:t>
      </w:r>
      <w:r w:rsidRPr="000C6792">
        <w:rPr>
          <w:rFonts w:eastAsia="宋体"/>
          <w:color w:val="0070C0"/>
          <w:szCs w:val="24"/>
          <w:lang w:eastAsia="zh-CN"/>
        </w:rPr>
        <w:t>R4-2300360</w:t>
      </w:r>
      <w:r>
        <w:rPr>
          <w:rFonts w:eastAsia="宋体"/>
          <w:color w:val="0070C0"/>
          <w:szCs w:val="24"/>
          <w:lang w:eastAsia="zh-CN"/>
        </w:rPr>
        <w:t xml:space="preserve">: </w:t>
      </w:r>
      <w:r w:rsidRPr="000C6792">
        <w:rPr>
          <w:rFonts w:eastAsia="宋体"/>
          <w:color w:val="0070C0"/>
          <w:szCs w:val="24"/>
          <w:lang w:eastAsia="zh-CN"/>
        </w:rPr>
        <w:t>New clause “6.2H.2 Transmitter power for inter-band UL CA with UL MIMO” to support the simultaneous 3Tx feature for inter-band UL CA.</w:t>
      </w:r>
    </w:p>
    <w:p w14:paraId="0E86CF99" w14:textId="0F8FD111"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64D6E716" w14:textId="2B1D626D" w:rsidR="008F787B" w:rsidRPr="00045592" w:rsidRDefault="00234537" w:rsidP="008F787B">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FFS in next meeting</w:t>
      </w:r>
    </w:p>
    <w:p w14:paraId="236C3446" w14:textId="77777777" w:rsidR="008F787B" w:rsidRDefault="008F787B" w:rsidP="008F787B">
      <w:pPr>
        <w:rPr>
          <w:color w:val="0070C0"/>
          <w:lang w:eastAsia="zh-CN"/>
        </w:rPr>
      </w:pPr>
    </w:p>
    <w:p w14:paraId="091E2FE2" w14:textId="3DFD20F6" w:rsidR="008F787B" w:rsidRPr="00045592" w:rsidRDefault="008F787B" w:rsidP="008F787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917A3">
        <w:rPr>
          <w:b/>
          <w:color w:val="0070C0"/>
          <w:u w:val="single"/>
          <w:lang w:eastAsia="ko-KR"/>
        </w:rPr>
        <w:t>3</w:t>
      </w:r>
      <w:r>
        <w:rPr>
          <w:b/>
          <w:color w:val="0070C0"/>
          <w:u w:val="single"/>
          <w:lang w:eastAsia="ko-KR"/>
        </w:rPr>
        <w:t>-3</w:t>
      </w:r>
      <w:r w:rsidRPr="00045592">
        <w:rPr>
          <w:b/>
          <w:color w:val="0070C0"/>
          <w:u w:val="single"/>
          <w:lang w:eastAsia="ko-KR"/>
        </w:rPr>
        <w:t xml:space="preserve">: </w:t>
      </w:r>
      <w:r>
        <w:rPr>
          <w:b/>
          <w:color w:val="0070C0"/>
          <w:u w:val="single"/>
          <w:lang w:eastAsia="ko-KR"/>
        </w:rPr>
        <w:t>Is it ok to remove PC4 from inter-band UL CA MOP table</w:t>
      </w:r>
    </w:p>
    <w:p w14:paraId="661FAB65" w14:textId="77777777"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7FF27AB" w14:textId="0CF14E96" w:rsidR="008F787B" w:rsidRPr="004F1B12" w:rsidRDefault="008F787B" w:rsidP="008F78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Pr="004F1B12">
        <w:rPr>
          <w:color w:val="0070C0"/>
          <w:szCs w:val="24"/>
          <w:lang w:eastAsia="zh-CN"/>
        </w:rPr>
        <w:t>Remove PC4 columns in Table 6.2A.1.3-1 to leave space for PC1.5 as PC4 has never been defined in RAN4 specifications.</w:t>
      </w:r>
    </w:p>
    <w:p w14:paraId="42A1AD21" w14:textId="7F455743" w:rsidR="008F787B" w:rsidRPr="00045592" w:rsidRDefault="008F787B" w:rsidP="008F78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60DFA838" w14:textId="29D560A9" w:rsidR="00234537" w:rsidRPr="00045592" w:rsidRDefault="006F3500" w:rsidP="00234537">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It is out of scope of this WI; the proposal is encouraged to be provided in the maintenance.</w:t>
      </w:r>
    </w:p>
    <w:p w14:paraId="1DD833E5" w14:textId="77777777" w:rsidR="00B13E41" w:rsidRPr="00C425C8" w:rsidRDefault="00B13E41" w:rsidP="00B13E41">
      <w:pPr>
        <w:spacing w:after="120"/>
        <w:jc w:val="both"/>
        <w:rPr>
          <w:rFonts w:ascii="Arial" w:hAnsi="Arial" w:cs="Arial"/>
          <w:b/>
          <w:bCs/>
          <w:iCs/>
          <w:sz w:val="16"/>
        </w:rPr>
      </w:pPr>
    </w:p>
    <w:p w14:paraId="376153AC" w14:textId="40445FE9" w:rsidR="000A5AB9" w:rsidRPr="00045592" w:rsidRDefault="000A5AB9" w:rsidP="000A5AB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How to enable 3Tx operation for inter-band UL CA</w:t>
      </w:r>
      <w:r w:rsidR="00314DA6">
        <w:rPr>
          <w:b/>
          <w:color w:val="0070C0"/>
          <w:u w:val="single"/>
          <w:lang w:eastAsia="ko-KR"/>
        </w:rPr>
        <w:t xml:space="preserve"> or </w:t>
      </w:r>
      <w:proofErr w:type="spellStart"/>
      <w:r w:rsidR="00314DA6">
        <w:rPr>
          <w:b/>
          <w:color w:val="0070C0"/>
          <w:u w:val="single"/>
          <w:lang w:eastAsia="ko-KR"/>
        </w:rPr>
        <w:t>EN-DC</w:t>
      </w:r>
      <w:r>
        <w:rPr>
          <w:b/>
          <w:color w:val="0070C0"/>
          <w:u w:val="single"/>
          <w:lang w:eastAsia="ko-KR"/>
        </w:rPr>
        <w:t>+TxD</w:t>
      </w:r>
      <w:proofErr w:type="spellEnd"/>
    </w:p>
    <w:p w14:paraId="0403F5CB" w14:textId="77777777" w:rsidR="000A5AB9" w:rsidRDefault="000A5AB9" w:rsidP="000A5A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2A3C89" w14:textId="07245957" w:rsidR="000A5AB9" w:rsidRPr="000A5AB9" w:rsidRDefault="000A5AB9" w:rsidP="000A5AB9">
      <w:pPr>
        <w:pStyle w:val="aff8"/>
        <w:numPr>
          <w:ilvl w:val="1"/>
          <w:numId w:val="4"/>
        </w:numPr>
        <w:overflowPunct/>
        <w:autoSpaceDE/>
        <w:autoSpaceDN/>
        <w:adjustRightInd/>
        <w:spacing w:after="120"/>
        <w:ind w:firstLineChars="0"/>
        <w:textAlignment w:val="auto"/>
        <w:rPr>
          <w:rFonts w:ascii="Arial" w:hAnsi="Arial" w:cs="Arial"/>
          <w:b/>
          <w:bCs/>
          <w:iCs/>
          <w:sz w:val="16"/>
        </w:rPr>
      </w:pPr>
      <w:r w:rsidRPr="00045592">
        <w:rPr>
          <w:rFonts w:eastAsia="宋体"/>
          <w:color w:val="0070C0"/>
          <w:szCs w:val="24"/>
          <w:lang w:eastAsia="zh-CN"/>
        </w:rPr>
        <w:t>Option 1:</w:t>
      </w:r>
      <w:r>
        <w:rPr>
          <w:rFonts w:eastAsia="宋体"/>
          <w:color w:val="0070C0"/>
          <w:szCs w:val="24"/>
          <w:lang w:eastAsia="zh-CN"/>
        </w:rPr>
        <w:t xml:space="preserve"> </w:t>
      </w:r>
      <w:r w:rsidRPr="000A5AB9">
        <w:rPr>
          <w:rFonts w:eastAsia="宋体"/>
          <w:color w:val="0070C0"/>
          <w:szCs w:val="24"/>
          <w:lang w:eastAsia="zh-CN"/>
        </w:rPr>
        <w:t xml:space="preserve">In terms of inter-band UL CA </w:t>
      </w:r>
      <w:r w:rsidR="00314DA6">
        <w:rPr>
          <w:rFonts w:eastAsia="宋体"/>
          <w:color w:val="0070C0"/>
          <w:szCs w:val="24"/>
          <w:lang w:eastAsia="zh-CN"/>
        </w:rPr>
        <w:t xml:space="preserve">or EN-DC </w:t>
      </w:r>
      <w:r w:rsidRPr="000A5AB9">
        <w:rPr>
          <w:rFonts w:eastAsia="宋体"/>
          <w:color w:val="0070C0"/>
          <w:szCs w:val="24"/>
          <w:lang w:eastAsia="zh-CN"/>
        </w:rPr>
        <w:t xml:space="preserve">with </w:t>
      </w:r>
      <w:proofErr w:type="spellStart"/>
      <w:r w:rsidRPr="000A5AB9">
        <w:rPr>
          <w:rFonts w:eastAsia="宋体"/>
          <w:color w:val="0070C0"/>
          <w:szCs w:val="24"/>
          <w:lang w:eastAsia="zh-CN"/>
        </w:rPr>
        <w:t>TxD</w:t>
      </w:r>
      <w:proofErr w:type="spellEnd"/>
      <w:r w:rsidRPr="000A5AB9">
        <w:rPr>
          <w:rFonts w:eastAsia="宋体"/>
          <w:color w:val="0070C0"/>
          <w:szCs w:val="24"/>
          <w:lang w:eastAsia="zh-CN"/>
        </w:rPr>
        <w:t xml:space="preserve">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14:paraId="35D22AF6" w14:textId="18841FDF" w:rsidR="000A5AB9" w:rsidRPr="00045592" w:rsidRDefault="000A5AB9" w:rsidP="000A5A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5AC6F48F" w14:textId="2137CA6E" w:rsidR="000A5AB9" w:rsidRPr="00045592" w:rsidRDefault="00003218" w:rsidP="000A5AB9">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Further discuss in the future meetings with text proposals.</w:t>
      </w:r>
    </w:p>
    <w:p w14:paraId="57023700" w14:textId="77777777" w:rsidR="000A5AB9" w:rsidRPr="000A5AB9" w:rsidRDefault="000A5AB9" w:rsidP="00B13E41">
      <w:pPr>
        <w:spacing w:after="120"/>
        <w:jc w:val="both"/>
        <w:rPr>
          <w:rFonts w:ascii="Arial" w:hAnsi="Arial" w:cs="Arial"/>
          <w:b/>
          <w:bCs/>
          <w:iCs/>
          <w:sz w:val="16"/>
        </w:rPr>
      </w:pPr>
    </w:p>
    <w:p w14:paraId="7211DDC2" w14:textId="74B29AAF" w:rsidR="00C13BAF" w:rsidRPr="000D2D31" w:rsidRDefault="00C13BAF" w:rsidP="000D2D31">
      <w:pPr>
        <w:pStyle w:val="2"/>
        <w:numPr>
          <w:ilvl w:val="0"/>
          <w:numId w:val="0"/>
        </w:numPr>
      </w:pPr>
      <w:r w:rsidRPr="000D2D31">
        <w:lastRenderedPageBreak/>
        <w:t>Sub-topic 3-</w:t>
      </w:r>
      <w:r w:rsidR="00F62831" w:rsidRPr="000D2D31">
        <w:t>4</w:t>
      </w:r>
      <w:r w:rsidRPr="000D2D31">
        <w:t xml:space="preserve"> UE capability</w:t>
      </w:r>
    </w:p>
    <w:p w14:paraId="1CB4A0A1" w14:textId="70DB2DA6" w:rsidR="00C13BAF" w:rsidRPr="00045592" w:rsidRDefault="00C13BAF" w:rsidP="00C13BA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2F3B28">
        <w:rPr>
          <w:b/>
          <w:color w:val="0070C0"/>
          <w:u w:val="single"/>
          <w:lang w:eastAsia="ko-KR"/>
        </w:rPr>
        <w:t>4</w:t>
      </w:r>
      <w:r>
        <w:rPr>
          <w:b/>
          <w:color w:val="0070C0"/>
          <w:u w:val="single"/>
          <w:lang w:eastAsia="ko-KR"/>
        </w:rPr>
        <w:t>-1</w:t>
      </w:r>
      <w:r w:rsidRPr="00045592">
        <w:rPr>
          <w:b/>
          <w:color w:val="0070C0"/>
          <w:u w:val="single"/>
          <w:lang w:eastAsia="ko-KR"/>
        </w:rPr>
        <w:t xml:space="preserve">: </w:t>
      </w:r>
      <w:r w:rsidRPr="00C13BAF">
        <w:rPr>
          <w:b/>
          <w:color w:val="0070C0"/>
          <w:u w:val="single"/>
          <w:lang w:eastAsia="ko-KR"/>
        </w:rPr>
        <w:t>whether a new UE capability for 3Tx transmission in 2 bands is needed</w:t>
      </w:r>
    </w:p>
    <w:p w14:paraId="503E09F2" w14:textId="77777777" w:rsidR="00C13BAF" w:rsidRPr="00045592" w:rsidRDefault="00C13BAF" w:rsidP="00C13B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52FD6CE" w14:textId="1E877370" w:rsidR="00D8785E" w:rsidRPr="002C414F" w:rsidRDefault="00C13BAF" w:rsidP="002C41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5C0169EE" w14:textId="280F8FA3" w:rsidR="00C13BAF" w:rsidRDefault="00C13BAF" w:rsidP="00C13B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w:t>
      </w:r>
    </w:p>
    <w:p w14:paraId="49FCDF8B" w14:textId="4D645A8A" w:rsidR="00C13BAF" w:rsidRPr="00045592" w:rsidRDefault="00C13BAF" w:rsidP="00C13B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0518C21F" w14:textId="428424C2" w:rsidR="00C13BAF" w:rsidRPr="00045592" w:rsidRDefault="00757707" w:rsidP="00C13BAF">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FFS in next meeting</w:t>
      </w:r>
    </w:p>
    <w:p w14:paraId="15D090CA" w14:textId="419777A8" w:rsidR="00C13BAF" w:rsidRDefault="00C13BAF" w:rsidP="00DD19DE">
      <w:pPr>
        <w:rPr>
          <w:color w:val="0070C0"/>
          <w:lang w:eastAsia="zh-CN"/>
        </w:rPr>
      </w:pPr>
    </w:p>
    <w:p w14:paraId="35F7F8B9" w14:textId="66591D53" w:rsidR="00D8785E" w:rsidRPr="00045592" w:rsidRDefault="00D8785E" w:rsidP="00D8785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A565AF">
        <w:rPr>
          <w:b/>
          <w:color w:val="0070C0"/>
          <w:u w:val="single"/>
          <w:lang w:eastAsia="ko-KR"/>
        </w:rPr>
        <w:t>4</w:t>
      </w:r>
      <w:r>
        <w:rPr>
          <w:b/>
          <w:color w:val="0070C0"/>
          <w:u w:val="single"/>
          <w:lang w:eastAsia="ko-KR"/>
        </w:rPr>
        <w:t>-</w:t>
      </w:r>
      <w:r w:rsidR="00A565AF">
        <w:rPr>
          <w:b/>
          <w:color w:val="0070C0"/>
          <w:u w:val="single"/>
          <w:lang w:eastAsia="ko-KR"/>
        </w:rPr>
        <w:t>2</w:t>
      </w:r>
      <w:r w:rsidRPr="00045592">
        <w:rPr>
          <w:b/>
          <w:color w:val="0070C0"/>
          <w:u w:val="single"/>
          <w:lang w:eastAsia="ko-KR"/>
        </w:rPr>
        <w:t xml:space="preserve">: </w:t>
      </w:r>
      <w:r w:rsidRPr="00C13BAF">
        <w:rPr>
          <w:b/>
          <w:color w:val="0070C0"/>
          <w:u w:val="single"/>
          <w:lang w:eastAsia="ko-KR"/>
        </w:rPr>
        <w:t xml:space="preserve">whether 3Tx </w:t>
      </w:r>
      <w:r w:rsidR="00E86450">
        <w:rPr>
          <w:b/>
          <w:color w:val="0070C0"/>
          <w:u w:val="single"/>
          <w:lang w:eastAsia="ko-KR"/>
        </w:rPr>
        <w:t>capable UE can support Tx switching feature</w:t>
      </w:r>
    </w:p>
    <w:p w14:paraId="050DA25C" w14:textId="77777777" w:rsidR="00D8785E" w:rsidRPr="00045592" w:rsidRDefault="00D8785E" w:rsidP="00D8785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6E3B9FB" w14:textId="539682C3" w:rsidR="00D8785E" w:rsidRPr="00E86450" w:rsidRDefault="00D8785E" w:rsidP="00E864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Pr="00E86450">
        <w:rPr>
          <w:color w:val="0070C0"/>
          <w:szCs w:val="24"/>
          <w:lang w:eastAsia="zh-CN"/>
        </w:rPr>
        <w:t>Tx switching feature are not applicable for 3-Tx capable UE. Same restriction applies to its higher order combinations in current release.</w:t>
      </w:r>
    </w:p>
    <w:p w14:paraId="46F01090" w14:textId="31E7EEC6" w:rsidR="00D8785E" w:rsidRPr="00045592" w:rsidRDefault="00D8785E" w:rsidP="00D8785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02B837DD" w14:textId="62830D5A" w:rsidR="00D8785E" w:rsidRPr="00045592" w:rsidRDefault="00757707" w:rsidP="00D8785E">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FFS in next meeting</w:t>
      </w:r>
    </w:p>
    <w:p w14:paraId="5C7F7BCA" w14:textId="239F4C1A" w:rsidR="00481ACE" w:rsidRDefault="00481ACE" w:rsidP="00DD19DE">
      <w:pPr>
        <w:rPr>
          <w:color w:val="0070C0"/>
          <w:lang w:eastAsia="zh-CN"/>
        </w:rPr>
      </w:pPr>
    </w:p>
    <w:p w14:paraId="684ADAE1" w14:textId="11448527" w:rsidR="00D8785E" w:rsidRPr="000D2D31" w:rsidRDefault="0075292D" w:rsidP="000D2D31">
      <w:pPr>
        <w:pStyle w:val="2"/>
        <w:numPr>
          <w:ilvl w:val="0"/>
          <w:numId w:val="0"/>
        </w:numPr>
      </w:pPr>
      <w:r w:rsidRPr="000D2D31">
        <w:t>Sub-topic 3-</w:t>
      </w:r>
      <w:r w:rsidR="003B3120" w:rsidRPr="000D2D31">
        <w:t>5</w:t>
      </w:r>
      <w:r w:rsidRPr="000D2D31">
        <w:t xml:space="preserve"> </w:t>
      </w:r>
      <w:r w:rsidR="00FA1CEB" w:rsidRPr="000D2D31">
        <w:t>Handheld UE</w:t>
      </w:r>
    </w:p>
    <w:p w14:paraId="545A05AC" w14:textId="4E9C8FBE" w:rsidR="00530E83" w:rsidRPr="005A3294" w:rsidRDefault="00530E83" w:rsidP="00530E83">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2E4BF1">
        <w:rPr>
          <w:b/>
          <w:color w:val="0070C0"/>
          <w:u w:val="single"/>
          <w:lang w:eastAsia="ko-KR"/>
        </w:rPr>
        <w:t>5</w:t>
      </w:r>
      <w:r>
        <w:rPr>
          <w:b/>
          <w:color w:val="0070C0"/>
          <w:u w:val="single"/>
          <w:lang w:eastAsia="ko-KR"/>
        </w:rPr>
        <w:t>-1</w:t>
      </w:r>
      <w:r w:rsidRPr="00045592">
        <w:rPr>
          <w:b/>
          <w:color w:val="0070C0"/>
          <w:u w:val="single"/>
          <w:lang w:eastAsia="ko-KR"/>
        </w:rPr>
        <w:t xml:space="preserve">: </w:t>
      </w:r>
      <w:r>
        <w:rPr>
          <w:b/>
          <w:color w:val="0070C0"/>
          <w:u w:val="single"/>
          <w:lang w:eastAsia="ko-KR"/>
        </w:rPr>
        <w:t>Handheld UE with 3Tx</w:t>
      </w:r>
    </w:p>
    <w:p w14:paraId="1C988734" w14:textId="72E08A25" w:rsidR="00530E83" w:rsidRDefault="00530E83" w:rsidP="00530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048F95A" w14:textId="58A41E98" w:rsidR="0045146C" w:rsidRDefault="0045146C" w:rsidP="00B00D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A3294">
        <w:rPr>
          <w:rFonts w:eastAsia="宋体"/>
          <w:color w:val="0070C0"/>
          <w:szCs w:val="24"/>
          <w:lang w:eastAsia="zh-CN"/>
        </w:rPr>
        <w:t xml:space="preserve"> </w:t>
      </w:r>
      <w:r>
        <w:rPr>
          <w:rFonts w:eastAsia="宋体"/>
          <w:color w:val="0070C0"/>
          <w:szCs w:val="24"/>
          <w:lang w:eastAsia="zh-CN"/>
        </w:rPr>
        <w:t>1</w:t>
      </w:r>
      <w:r w:rsidRPr="005A3294">
        <w:rPr>
          <w:rFonts w:eastAsia="宋体"/>
          <w:color w:val="0070C0"/>
          <w:szCs w:val="24"/>
          <w:lang w:eastAsia="zh-CN"/>
        </w:rPr>
        <w:t xml:space="preserve">: </w:t>
      </w:r>
      <w:r w:rsidRPr="0045146C">
        <w:rPr>
          <w:rFonts w:eastAsia="宋体"/>
          <w:color w:val="0070C0"/>
          <w:szCs w:val="24"/>
          <w:lang w:eastAsia="zh-CN"/>
        </w:rPr>
        <w:t>Whether to define specific requirements for handheld UE is out of the WI scope, but if handheld UE can meet the requirements targeted for FWA, there is no need to exclude the complied handheld UE to support 3Tx with two operating bands.</w:t>
      </w:r>
    </w:p>
    <w:p w14:paraId="0C24C56F" w14:textId="2B369273" w:rsidR="00530E83" w:rsidRPr="00190C3F" w:rsidRDefault="00530E83" w:rsidP="00B00D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A3294">
        <w:rPr>
          <w:rFonts w:eastAsia="宋体"/>
          <w:color w:val="0070C0"/>
          <w:szCs w:val="24"/>
          <w:lang w:eastAsia="zh-CN"/>
        </w:rPr>
        <w:t xml:space="preserve"> </w:t>
      </w:r>
      <w:r>
        <w:rPr>
          <w:rFonts w:eastAsia="宋体"/>
          <w:color w:val="0070C0"/>
          <w:szCs w:val="24"/>
          <w:lang w:eastAsia="zh-CN"/>
        </w:rPr>
        <w:t>2</w:t>
      </w:r>
      <w:r w:rsidRPr="005A3294">
        <w:rPr>
          <w:rFonts w:eastAsia="宋体"/>
          <w:color w:val="0070C0"/>
          <w:szCs w:val="24"/>
          <w:lang w:eastAsia="zh-CN"/>
        </w:rPr>
        <w:t>: For handheld UE, the specific study should be done after completing FWA work.</w:t>
      </w:r>
      <w:r w:rsidR="00190C3F">
        <w:rPr>
          <w:rFonts w:eastAsia="宋体"/>
          <w:color w:val="0070C0"/>
          <w:szCs w:val="24"/>
          <w:lang w:eastAsia="zh-CN"/>
        </w:rPr>
        <w:t xml:space="preserve"> </w:t>
      </w:r>
      <w:r w:rsidRPr="00B00D40">
        <w:rPr>
          <w:rFonts w:eastAsia="宋体"/>
          <w:color w:val="0070C0"/>
          <w:szCs w:val="24"/>
          <w:lang w:eastAsia="zh-CN"/>
        </w:rPr>
        <w:t>The requirements study for handheld UE may need to consider other factors such as power supply/ consumption, thermal dissipation, SAR control etc.</w:t>
      </w:r>
    </w:p>
    <w:p w14:paraId="79B6E034" w14:textId="679D0876" w:rsidR="00530E83" w:rsidRPr="00045592" w:rsidRDefault="00530E83" w:rsidP="00530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77C42386" w14:textId="55E7B6D8" w:rsidR="00530E83" w:rsidRPr="00757707" w:rsidRDefault="00757707" w:rsidP="00530E83">
      <w:pPr>
        <w:pStyle w:val="aff8"/>
        <w:numPr>
          <w:ilvl w:val="1"/>
          <w:numId w:val="4"/>
        </w:numPr>
        <w:overflowPunct/>
        <w:autoSpaceDE/>
        <w:autoSpaceDN/>
        <w:adjustRightInd/>
        <w:spacing w:after="120"/>
        <w:ind w:left="1440" w:firstLineChars="0"/>
        <w:textAlignment w:val="auto"/>
        <w:rPr>
          <w:color w:val="0070C0"/>
          <w:lang w:eastAsia="zh-CN"/>
        </w:rPr>
      </w:pPr>
      <w:r w:rsidRPr="00757707">
        <w:rPr>
          <w:rFonts w:eastAsiaTheme="minorEastAsia"/>
          <w:color w:val="0070C0"/>
          <w:lang w:eastAsia="zh-CN"/>
        </w:rPr>
        <w:t>FFS in future meetings about the applicable requirement difference between FWA and handheld UE.</w:t>
      </w:r>
    </w:p>
    <w:p w14:paraId="7EBC26BC" w14:textId="5D33BB80" w:rsidR="00FA1CEB" w:rsidRPr="000D2D31" w:rsidRDefault="00FA1CEB" w:rsidP="000D2D31">
      <w:pPr>
        <w:pStyle w:val="2"/>
        <w:numPr>
          <w:ilvl w:val="0"/>
          <w:numId w:val="0"/>
        </w:numPr>
      </w:pPr>
      <w:r w:rsidRPr="000D2D31">
        <w:t>Sub-topic 3-</w:t>
      </w:r>
      <w:r w:rsidR="00831546" w:rsidRPr="000D2D31">
        <w:t>6</w:t>
      </w:r>
      <w:r w:rsidRPr="000D2D31">
        <w:t xml:space="preserve"> WID related</w:t>
      </w:r>
    </w:p>
    <w:p w14:paraId="1CA26F26" w14:textId="1A6B9859" w:rsidR="00FA1CEB" w:rsidRPr="005A3294" w:rsidRDefault="00FA1CEB" w:rsidP="00FA1CEB">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831546">
        <w:rPr>
          <w:b/>
          <w:color w:val="0070C0"/>
          <w:u w:val="single"/>
          <w:lang w:eastAsia="ko-KR"/>
        </w:rPr>
        <w:t>6</w:t>
      </w:r>
      <w:r>
        <w:rPr>
          <w:b/>
          <w:color w:val="0070C0"/>
          <w:u w:val="single"/>
          <w:lang w:eastAsia="ko-KR"/>
        </w:rPr>
        <w:t>-1</w:t>
      </w:r>
      <w:r w:rsidRPr="00045592">
        <w:rPr>
          <w:b/>
          <w:color w:val="0070C0"/>
          <w:u w:val="single"/>
          <w:lang w:eastAsia="ko-KR"/>
        </w:rPr>
        <w:t xml:space="preserve">: </w:t>
      </w:r>
      <w:r>
        <w:rPr>
          <w:b/>
          <w:color w:val="0070C0"/>
          <w:u w:val="single"/>
          <w:lang w:eastAsia="ko-KR"/>
        </w:rPr>
        <w:t>Handheld UE with 3Tx</w:t>
      </w:r>
    </w:p>
    <w:p w14:paraId="1E8EC29F" w14:textId="77777777" w:rsidR="00FA1CEB" w:rsidRDefault="00FA1CEB" w:rsidP="00FA1CE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5CD21FB" w14:textId="755B9C39" w:rsidR="00FA1CEB" w:rsidRDefault="00FA1CEB" w:rsidP="00106DF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A3294">
        <w:rPr>
          <w:rFonts w:eastAsia="宋体"/>
          <w:color w:val="0070C0"/>
          <w:szCs w:val="24"/>
          <w:lang w:eastAsia="zh-CN"/>
        </w:rPr>
        <w:t xml:space="preserve"> </w:t>
      </w:r>
      <w:r>
        <w:rPr>
          <w:rFonts w:eastAsia="宋体"/>
          <w:color w:val="0070C0"/>
          <w:szCs w:val="24"/>
          <w:lang w:eastAsia="zh-CN"/>
        </w:rPr>
        <w:t>1</w:t>
      </w:r>
      <w:r w:rsidRPr="005A3294">
        <w:rPr>
          <w:rFonts w:eastAsia="宋体"/>
          <w:color w:val="0070C0"/>
          <w:szCs w:val="24"/>
          <w:lang w:eastAsia="zh-CN"/>
        </w:rPr>
        <w:t xml:space="preserve">: </w:t>
      </w:r>
      <w:r w:rsidRPr="00FA1CEB">
        <w:rPr>
          <w:rFonts w:eastAsia="宋体"/>
          <w:color w:val="0070C0"/>
          <w:szCs w:val="24"/>
          <w:lang w:eastAsia="zh-CN"/>
        </w:rPr>
        <w:t>It is proposed to revise the WID and remove Note 1</w:t>
      </w:r>
      <w:r w:rsidR="00FE6146">
        <w:rPr>
          <w:rFonts w:eastAsia="宋体"/>
          <w:color w:val="0070C0"/>
          <w:szCs w:val="24"/>
          <w:lang w:eastAsia="zh-CN"/>
        </w:rPr>
        <w:t xml:space="preserve"> “</w:t>
      </w:r>
      <w:r w:rsidR="00FE6146" w:rsidRPr="00106DFB">
        <w:rPr>
          <w:rFonts w:eastAsia="宋体"/>
          <w:i/>
          <w:color w:val="0070C0"/>
          <w:szCs w:val="24"/>
          <w:lang w:eastAsia="zh-CN"/>
        </w:rPr>
        <w:t>Increase UE power high limit feature is not included</w:t>
      </w:r>
      <w:r w:rsidR="00FE6146" w:rsidRPr="00106DFB">
        <w:rPr>
          <w:rFonts w:eastAsia="宋体"/>
          <w:color w:val="0070C0"/>
          <w:szCs w:val="24"/>
          <w:lang w:eastAsia="zh-CN"/>
        </w:rPr>
        <w:t>”</w:t>
      </w:r>
      <w:r w:rsidRPr="00FA1CEB">
        <w:rPr>
          <w:rFonts w:eastAsia="宋体"/>
          <w:color w:val="0070C0"/>
          <w:szCs w:val="24"/>
          <w:lang w:eastAsia="zh-CN"/>
        </w:rPr>
        <w:t xml:space="preserve"> from the objectives.</w:t>
      </w:r>
    </w:p>
    <w:p w14:paraId="796A50FC" w14:textId="09403760" w:rsidR="00FA1CEB" w:rsidRPr="00045592" w:rsidRDefault="00FA1CEB" w:rsidP="00FA1CE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7EB1D266" w14:textId="6EA7300A" w:rsidR="00FA1CEB" w:rsidRPr="00045592" w:rsidRDefault="00913CF7" w:rsidP="00FA1CEB">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It can be further discussed in next RAN plenary since this is WID revision.</w:t>
      </w:r>
    </w:p>
    <w:p w14:paraId="4D75BBE0" w14:textId="77777777" w:rsidR="00997DD8" w:rsidRDefault="00997DD8" w:rsidP="00997DD8">
      <w:pPr>
        <w:rPr>
          <w:color w:val="0070C0"/>
          <w:lang w:val="sv-SE" w:eastAsia="zh-CN"/>
        </w:rPr>
      </w:pPr>
    </w:p>
    <w:p w14:paraId="38B56202" w14:textId="04DEA60C" w:rsidR="00997DD8" w:rsidRPr="00045592" w:rsidRDefault="00997DD8" w:rsidP="00997DD8">
      <w:pPr>
        <w:rPr>
          <w:b/>
          <w:color w:val="0070C0"/>
          <w:u w:val="single"/>
          <w:lang w:eastAsia="ko-KR"/>
        </w:rPr>
      </w:pPr>
      <w:r w:rsidRPr="00581DC7">
        <w:rPr>
          <w:b/>
          <w:color w:val="0070C0"/>
          <w:u w:val="single"/>
          <w:lang w:eastAsia="ko-KR"/>
        </w:rPr>
        <w:t>Issue 3-</w:t>
      </w:r>
      <w:r w:rsidR="00831546" w:rsidRPr="00581DC7">
        <w:rPr>
          <w:b/>
          <w:color w:val="0070C0"/>
          <w:u w:val="single"/>
          <w:lang w:eastAsia="ko-KR"/>
        </w:rPr>
        <w:t>6</w:t>
      </w:r>
      <w:r w:rsidRPr="00581DC7">
        <w:rPr>
          <w:b/>
          <w:color w:val="0070C0"/>
          <w:u w:val="single"/>
          <w:lang w:eastAsia="ko-KR"/>
        </w:rPr>
        <w:t>-</w:t>
      </w:r>
      <w:r w:rsidR="00831546" w:rsidRPr="00581DC7">
        <w:rPr>
          <w:b/>
          <w:color w:val="0070C0"/>
          <w:u w:val="single"/>
          <w:lang w:eastAsia="ko-KR"/>
        </w:rPr>
        <w:t>2</w:t>
      </w:r>
      <w:r w:rsidRPr="00581DC7">
        <w:rPr>
          <w:b/>
          <w:color w:val="0070C0"/>
          <w:u w:val="single"/>
          <w:lang w:eastAsia="ko-KR"/>
        </w:rPr>
        <w:t>:</w:t>
      </w:r>
      <w:r w:rsidRPr="00045592">
        <w:rPr>
          <w:b/>
          <w:color w:val="0070C0"/>
          <w:u w:val="single"/>
          <w:lang w:eastAsia="ko-KR"/>
        </w:rPr>
        <w:t xml:space="preserve"> </w:t>
      </w:r>
      <w:r>
        <w:rPr>
          <w:b/>
          <w:color w:val="0070C0"/>
          <w:u w:val="single"/>
          <w:lang w:eastAsia="ko-KR"/>
        </w:rPr>
        <w:t>W</w:t>
      </w:r>
      <w:r w:rsidRPr="00C13BAF">
        <w:rPr>
          <w:b/>
          <w:color w:val="0070C0"/>
          <w:u w:val="single"/>
          <w:lang w:eastAsia="ko-KR"/>
        </w:rPr>
        <w:t xml:space="preserve">hether </w:t>
      </w:r>
      <w:bookmarkStart w:id="2" w:name="_Hlk128583683"/>
      <w:r>
        <w:rPr>
          <w:b/>
          <w:color w:val="0070C0"/>
          <w:u w:val="single"/>
          <w:lang w:eastAsia="ko-KR"/>
        </w:rPr>
        <w:t>2Tx with PC1.5 inter-band UL CA</w:t>
      </w:r>
      <w:bookmarkEnd w:id="2"/>
      <w:r>
        <w:rPr>
          <w:b/>
          <w:color w:val="0070C0"/>
          <w:u w:val="single"/>
          <w:lang w:eastAsia="ko-KR"/>
        </w:rPr>
        <w:t xml:space="preserve"> needs to be covered in this WI</w:t>
      </w:r>
    </w:p>
    <w:p w14:paraId="217DB434" w14:textId="77777777" w:rsidR="00997DD8" w:rsidRPr="00045592" w:rsidRDefault="00997DD8" w:rsidP="00997DD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E7701AF" w14:textId="5B32F9CD" w:rsidR="00997DD8" w:rsidRPr="00BA2CBC" w:rsidRDefault="00997DD8" w:rsidP="00997DD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 i</w:t>
      </w:r>
      <w:r w:rsidRPr="00BA2CBC">
        <w:rPr>
          <w:color w:val="0070C0"/>
          <w:szCs w:val="24"/>
          <w:lang w:eastAsia="zh-CN"/>
        </w:rPr>
        <w:t>ntroduce PC1.5 with (PC2 1Tx + PC2 1Tx) for UL CA_n41-n77A to set the foundation for PC1.5 with 3Tx.</w:t>
      </w:r>
    </w:p>
    <w:p w14:paraId="66888BC3" w14:textId="77777777" w:rsidR="00997DD8" w:rsidRPr="00BA2CBC" w:rsidRDefault="00997DD8" w:rsidP="00997DD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 (</w:t>
      </w:r>
      <w:r>
        <w:rPr>
          <w:color w:val="0070C0"/>
          <w:szCs w:val="24"/>
          <w:lang w:eastAsia="zh-CN"/>
        </w:rPr>
        <w:t xml:space="preserve">Current </w:t>
      </w:r>
      <w:r w:rsidRPr="00BA2CBC">
        <w:rPr>
          <w:color w:val="0070C0"/>
          <w:szCs w:val="24"/>
          <w:lang w:eastAsia="zh-CN"/>
        </w:rPr>
        <w:t>WID</w:t>
      </w:r>
      <w:r>
        <w:rPr>
          <w:color w:val="0070C0"/>
          <w:szCs w:val="24"/>
          <w:lang w:eastAsia="zh-CN"/>
        </w:rPr>
        <w:t xml:space="preserve"> only includes </w:t>
      </w:r>
      <w:r w:rsidRPr="00436233">
        <w:rPr>
          <w:color w:val="0070C0"/>
          <w:szCs w:val="24"/>
          <w:lang w:eastAsia="zh-CN"/>
        </w:rPr>
        <w:t>PC3 FDD 1Tx + PC1.5 TDD 2Tx</w:t>
      </w:r>
      <w:r>
        <w:rPr>
          <w:color w:val="0070C0"/>
          <w:szCs w:val="24"/>
          <w:lang w:eastAsia="zh-CN"/>
        </w:rPr>
        <w:t>)</w:t>
      </w:r>
    </w:p>
    <w:p w14:paraId="1F6694FA" w14:textId="4DA61B78" w:rsidR="00997DD8" w:rsidRPr="00045592" w:rsidRDefault="00997DD8" w:rsidP="00997DD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WF</w:t>
      </w:r>
    </w:p>
    <w:p w14:paraId="3D6E0C31" w14:textId="104102F9" w:rsidR="00997DD8" w:rsidRPr="00FF1337" w:rsidRDefault="00FF1337" w:rsidP="00997DD8">
      <w:pPr>
        <w:pStyle w:val="aff8"/>
        <w:numPr>
          <w:ilvl w:val="1"/>
          <w:numId w:val="4"/>
        </w:numPr>
        <w:overflowPunct/>
        <w:autoSpaceDE/>
        <w:autoSpaceDN/>
        <w:adjustRightInd/>
        <w:spacing w:after="120"/>
        <w:ind w:left="1440" w:firstLineChars="0"/>
        <w:textAlignment w:val="auto"/>
        <w:rPr>
          <w:i/>
          <w:color w:val="0070C0"/>
          <w:lang w:eastAsia="zh-CN"/>
        </w:rPr>
      </w:pPr>
      <w:r>
        <w:rPr>
          <w:rFonts w:eastAsiaTheme="minorEastAsia" w:hint="eastAsia"/>
          <w:color w:val="0070C0"/>
          <w:lang w:eastAsia="zh-CN"/>
        </w:rPr>
        <w:t>C</w:t>
      </w:r>
      <w:r>
        <w:rPr>
          <w:rFonts w:eastAsiaTheme="minorEastAsia"/>
          <w:color w:val="0070C0"/>
          <w:lang w:eastAsia="zh-CN"/>
        </w:rPr>
        <w:t xml:space="preserve">urrent WID doesn’t include </w:t>
      </w:r>
      <w:r w:rsidRPr="00FF1337">
        <w:rPr>
          <w:rFonts w:eastAsiaTheme="minorEastAsia"/>
          <w:color w:val="0070C0"/>
          <w:lang w:eastAsia="zh-CN"/>
        </w:rPr>
        <w:t>2Tx with PC1.5 inter-band UL CA</w:t>
      </w:r>
    </w:p>
    <w:p w14:paraId="291BBF22" w14:textId="2BA07CEB" w:rsidR="00FF1337" w:rsidRPr="00045592" w:rsidRDefault="00FF1337" w:rsidP="00997DD8">
      <w:pPr>
        <w:pStyle w:val="aff8"/>
        <w:numPr>
          <w:ilvl w:val="1"/>
          <w:numId w:val="4"/>
        </w:numPr>
        <w:overflowPunct/>
        <w:autoSpaceDE/>
        <w:autoSpaceDN/>
        <w:adjustRightInd/>
        <w:spacing w:after="120"/>
        <w:ind w:left="1440" w:firstLineChars="0"/>
        <w:textAlignment w:val="auto"/>
        <w:rPr>
          <w:i/>
          <w:color w:val="0070C0"/>
          <w:lang w:eastAsia="zh-CN"/>
        </w:rPr>
      </w:pPr>
      <w:r>
        <w:rPr>
          <w:rFonts w:eastAsiaTheme="minorEastAsia" w:hint="eastAsia"/>
          <w:color w:val="0070C0"/>
          <w:lang w:eastAsia="zh-CN"/>
        </w:rPr>
        <w:t>W</w:t>
      </w:r>
      <w:r>
        <w:rPr>
          <w:rFonts w:eastAsiaTheme="minorEastAsia"/>
          <w:color w:val="0070C0"/>
          <w:lang w:eastAsia="zh-CN"/>
        </w:rPr>
        <w:t>hether it can be included in this WI depends on RAN plenary discussion.</w:t>
      </w:r>
    </w:p>
    <w:p w14:paraId="43D193BF" w14:textId="77777777" w:rsidR="00CB1C20" w:rsidRDefault="00CB1C20" w:rsidP="005A3294">
      <w:pPr>
        <w:rPr>
          <w:b/>
          <w:color w:val="0070C0"/>
          <w:u w:val="single"/>
          <w:lang w:eastAsia="ko-KR"/>
        </w:rPr>
      </w:pPr>
    </w:p>
    <w:p w14:paraId="313742C9" w14:textId="4C9196DB" w:rsidR="0075292D" w:rsidRPr="005A3294" w:rsidRDefault="0075292D" w:rsidP="005A3294">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831546">
        <w:rPr>
          <w:b/>
          <w:color w:val="0070C0"/>
          <w:u w:val="single"/>
          <w:lang w:eastAsia="ko-KR"/>
        </w:rPr>
        <w:t>6</w:t>
      </w:r>
      <w:r>
        <w:rPr>
          <w:b/>
          <w:color w:val="0070C0"/>
          <w:u w:val="single"/>
          <w:lang w:eastAsia="ko-KR"/>
        </w:rPr>
        <w:t>-</w:t>
      </w:r>
      <w:r w:rsidR="00831546">
        <w:rPr>
          <w:b/>
          <w:color w:val="0070C0"/>
          <w:u w:val="single"/>
          <w:lang w:eastAsia="ko-KR"/>
        </w:rPr>
        <w:t>3</w:t>
      </w:r>
      <w:r w:rsidRPr="00045592">
        <w:rPr>
          <w:b/>
          <w:color w:val="0070C0"/>
          <w:u w:val="single"/>
          <w:lang w:eastAsia="ko-KR"/>
        </w:rPr>
        <w:t xml:space="preserve">: </w:t>
      </w:r>
      <w:r w:rsidR="0055039A">
        <w:rPr>
          <w:b/>
          <w:color w:val="0070C0"/>
          <w:u w:val="single"/>
          <w:lang w:eastAsia="ko-KR"/>
        </w:rPr>
        <w:t>RAN guidance for general requirements</w:t>
      </w:r>
    </w:p>
    <w:p w14:paraId="1813D09C" w14:textId="141B495B" w:rsidR="005A3294" w:rsidRDefault="005A3294" w:rsidP="005A329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E4695E" w14:textId="5F47976F" w:rsidR="0075292D" w:rsidRPr="005A3294" w:rsidRDefault="005A3294" w:rsidP="005A3294">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w:t>
      </w:r>
      <w:r w:rsidR="0075292D" w:rsidRPr="005A3294">
        <w:rPr>
          <w:rFonts w:eastAsia="宋体"/>
          <w:color w:val="0070C0"/>
          <w:szCs w:val="24"/>
          <w:lang w:eastAsia="zh-CN"/>
        </w:rPr>
        <w:t xml:space="preserve"> 1: Confirm if new general (non-band/BC specific) requirements are needed for 1Tx + 2Tx Inter-band UL CA/EN-DC.</w:t>
      </w:r>
      <w:r>
        <w:rPr>
          <w:rFonts w:eastAsia="宋体"/>
          <w:color w:val="0070C0"/>
          <w:szCs w:val="24"/>
          <w:lang w:eastAsia="zh-CN"/>
        </w:rPr>
        <w:t xml:space="preserve"> </w:t>
      </w:r>
      <w:r w:rsidR="0075292D" w:rsidRPr="005A3294">
        <w:rPr>
          <w:color w:val="0070C0"/>
          <w:szCs w:val="24"/>
          <w:lang w:eastAsia="zh-CN"/>
        </w:rPr>
        <w:t>If new general requirements identified</w:t>
      </w:r>
      <w:r>
        <w:rPr>
          <w:color w:val="0070C0"/>
          <w:szCs w:val="24"/>
          <w:lang w:eastAsia="zh-CN"/>
        </w:rPr>
        <w:t xml:space="preserve">, </w:t>
      </w:r>
      <w:r w:rsidR="0075292D" w:rsidRPr="005A3294">
        <w:rPr>
          <w:rFonts w:hint="eastAsia"/>
          <w:color w:val="0070C0"/>
          <w:szCs w:val="24"/>
          <w:lang w:eastAsia="zh-CN"/>
        </w:rPr>
        <w:t>R</w:t>
      </w:r>
      <w:r w:rsidR="0075292D" w:rsidRPr="005A3294">
        <w:rPr>
          <w:color w:val="0070C0"/>
          <w:szCs w:val="24"/>
          <w:lang w:eastAsia="zh-CN"/>
        </w:rPr>
        <w:t>AN4 need to discuss how to resolve this issue. RAN level guidance might be needed.</w:t>
      </w:r>
      <w:r w:rsidR="00190C3F">
        <w:rPr>
          <w:color w:val="0070C0"/>
          <w:szCs w:val="24"/>
          <w:lang w:eastAsia="zh-CN"/>
        </w:rPr>
        <w:t xml:space="preserve"> </w:t>
      </w:r>
    </w:p>
    <w:p w14:paraId="1FA9424D" w14:textId="122CE486" w:rsidR="005A3294" w:rsidRPr="00045592" w:rsidRDefault="005A3294" w:rsidP="005A329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WF</w:t>
      </w:r>
    </w:p>
    <w:p w14:paraId="3B6134C0" w14:textId="20C706CC" w:rsidR="005A3294" w:rsidRPr="00045592" w:rsidRDefault="00154959" w:rsidP="005A3294">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No discussion is needed in RAN4.</w:t>
      </w:r>
    </w:p>
    <w:p w14:paraId="51BBB3A6" w14:textId="77777777" w:rsidR="005A3294" w:rsidRPr="005A3294" w:rsidRDefault="005A3294" w:rsidP="005A3294">
      <w:pPr>
        <w:spacing w:after="120"/>
        <w:rPr>
          <w:color w:val="0070C0"/>
          <w:szCs w:val="24"/>
          <w:lang w:eastAsia="zh-CN"/>
        </w:rPr>
      </w:pPr>
    </w:p>
    <w:sectPr w:rsidR="005A3294" w:rsidRPr="005A32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767EA" w14:textId="77777777" w:rsidR="00D25E53" w:rsidRDefault="00D25E53">
      <w:r>
        <w:separator/>
      </w:r>
    </w:p>
  </w:endnote>
  <w:endnote w:type="continuationSeparator" w:id="0">
    <w:p w14:paraId="74CC9D53" w14:textId="77777777" w:rsidR="00D25E53" w:rsidRDefault="00D2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F6872" w14:textId="77777777" w:rsidR="00D25E53" w:rsidRDefault="00D25E53">
      <w:r>
        <w:separator/>
      </w:r>
    </w:p>
  </w:footnote>
  <w:footnote w:type="continuationSeparator" w:id="0">
    <w:p w14:paraId="71339D9C" w14:textId="77777777" w:rsidR="00D25E53" w:rsidRDefault="00D25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4023E"/>
    <w:multiLevelType w:val="hybridMultilevel"/>
    <w:tmpl w:val="60505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2"/>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0"/>
  </w:num>
  <w:num w:numId="25">
    <w:abstractNumId w:val="6"/>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FA"/>
    <w:rsid w:val="00003218"/>
    <w:rsid w:val="00004165"/>
    <w:rsid w:val="00020C56"/>
    <w:rsid w:val="00026ACC"/>
    <w:rsid w:val="0003171D"/>
    <w:rsid w:val="00031C1D"/>
    <w:rsid w:val="00035C50"/>
    <w:rsid w:val="00036C19"/>
    <w:rsid w:val="00040029"/>
    <w:rsid w:val="000457A1"/>
    <w:rsid w:val="00050001"/>
    <w:rsid w:val="00052041"/>
    <w:rsid w:val="0005326A"/>
    <w:rsid w:val="0006266D"/>
    <w:rsid w:val="00062CDD"/>
    <w:rsid w:val="00065506"/>
    <w:rsid w:val="00070CE4"/>
    <w:rsid w:val="0007382E"/>
    <w:rsid w:val="000766E1"/>
    <w:rsid w:val="00077FF6"/>
    <w:rsid w:val="00080D82"/>
    <w:rsid w:val="00081692"/>
    <w:rsid w:val="00082C46"/>
    <w:rsid w:val="00083A4E"/>
    <w:rsid w:val="00085A0E"/>
    <w:rsid w:val="00087548"/>
    <w:rsid w:val="00093E7E"/>
    <w:rsid w:val="000A1830"/>
    <w:rsid w:val="000A4121"/>
    <w:rsid w:val="000A4AA3"/>
    <w:rsid w:val="000A550E"/>
    <w:rsid w:val="000A5AB9"/>
    <w:rsid w:val="000B0001"/>
    <w:rsid w:val="000B0960"/>
    <w:rsid w:val="000B1A55"/>
    <w:rsid w:val="000B20BB"/>
    <w:rsid w:val="000B2EF6"/>
    <w:rsid w:val="000B2FA6"/>
    <w:rsid w:val="000B4172"/>
    <w:rsid w:val="000B4AA0"/>
    <w:rsid w:val="000B5BB3"/>
    <w:rsid w:val="000B677B"/>
    <w:rsid w:val="000C116F"/>
    <w:rsid w:val="000C2553"/>
    <w:rsid w:val="000C38C3"/>
    <w:rsid w:val="000C4549"/>
    <w:rsid w:val="000C6792"/>
    <w:rsid w:val="000D09FD"/>
    <w:rsid w:val="000D19DE"/>
    <w:rsid w:val="000D2D31"/>
    <w:rsid w:val="000D44FB"/>
    <w:rsid w:val="000D574B"/>
    <w:rsid w:val="000D6CFC"/>
    <w:rsid w:val="000E331D"/>
    <w:rsid w:val="000E5088"/>
    <w:rsid w:val="000E537B"/>
    <w:rsid w:val="000E57D0"/>
    <w:rsid w:val="000E7858"/>
    <w:rsid w:val="000F0943"/>
    <w:rsid w:val="000F0978"/>
    <w:rsid w:val="000F0B58"/>
    <w:rsid w:val="000F39CA"/>
    <w:rsid w:val="00106DFB"/>
    <w:rsid w:val="00107927"/>
    <w:rsid w:val="00110E26"/>
    <w:rsid w:val="00111321"/>
    <w:rsid w:val="001128E7"/>
    <w:rsid w:val="00117BD6"/>
    <w:rsid w:val="00120638"/>
    <w:rsid w:val="001206C2"/>
    <w:rsid w:val="00121978"/>
    <w:rsid w:val="00123422"/>
    <w:rsid w:val="00124B6A"/>
    <w:rsid w:val="00130462"/>
    <w:rsid w:val="00134603"/>
    <w:rsid w:val="00136D4C"/>
    <w:rsid w:val="00142538"/>
    <w:rsid w:val="00142BB9"/>
    <w:rsid w:val="00144F96"/>
    <w:rsid w:val="0014678E"/>
    <w:rsid w:val="0014779C"/>
    <w:rsid w:val="00151EAC"/>
    <w:rsid w:val="00153528"/>
    <w:rsid w:val="00154959"/>
    <w:rsid w:val="00154E68"/>
    <w:rsid w:val="001550C5"/>
    <w:rsid w:val="00157232"/>
    <w:rsid w:val="001605CA"/>
    <w:rsid w:val="0016104F"/>
    <w:rsid w:val="00162548"/>
    <w:rsid w:val="00170F86"/>
    <w:rsid w:val="00172183"/>
    <w:rsid w:val="0017347F"/>
    <w:rsid w:val="0017455E"/>
    <w:rsid w:val="00174674"/>
    <w:rsid w:val="001751AB"/>
    <w:rsid w:val="00175A3F"/>
    <w:rsid w:val="00175E8B"/>
    <w:rsid w:val="00176871"/>
    <w:rsid w:val="00180004"/>
    <w:rsid w:val="00180E09"/>
    <w:rsid w:val="001811C1"/>
    <w:rsid w:val="00182F0B"/>
    <w:rsid w:val="00183D4C"/>
    <w:rsid w:val="00183F6D"/>
    <w:rsid w:val="0018670E"/>
    <w:rsid w:val="00190C3F"/>
    <w:rsid w:val="001914C1"/>
    <w:rsid w:val="0019219A"/>
    <w:rsid w:val="00192CA1"/>
    <w:rsid w:val="00195077"/>
    <w:rsid w:val="001A033F"/>
    <w:rsid w:val="001A08AA"/>
    <w:rsid w:val="001A59CB"/>
    <w:rsid w:val="001B4565"/>
    <w:rsid w:val="001B7991"/>
    <w:rsid w:val="001C1409"/>
    <w:rsid w:val="001C14C5"/>
    <w:rsid w:val="001C2AE6"/>
    <w:rsid w:val="001C37C3"/>
    <w:rsid w:val="001C4A89"/>
    <w:rsid w:val="001C519C"/>
    <w:rsid w:val="001C6177"/>
    <w:rsid w:val="001C7A51"/>
    <w:rsid w:val="001D0363"/>
    <w:rsid w:val="001D12B4"/>
    <w:rsid w:val="001D1B07"/>
    <w:rsid w:val="001D1DE1"/>
    <w:rsid w:val="001D30DD"/>
    <w:rsid w:val="001D3744"/>
    <w:rsid w:val="001D7D94"/>
    <w:rsid w:val="001E0243"/>
    <w:rsid w:val="001E0A28"/>
    <w:rsid w:val="001E4218"/>
    <w:rsid w:val="001E4ED9"/>
    <w:rsid w:val="001E6C4D"/>
    <w:rsid w:val="001F0B20"/>
    <w:rsid w:val="001F1817"/>
    <w:rsid w:val="001F44C1"/>
    <w:rsid w:val="001F4581"/>
    <w:rsid w:val="001F46FB"/>
    <w:rsid w:val="00200A62"/>
    <w:rsid w:val="00203740"/>
    <w:rsid w:val="00203D1C"/>
    <w:rsid w:val="00203E66"/>
    <w:rsid w:val="00204D7D"/>
    <w:rsid w:val="00207292"/>
    <w:rsid w:val="002114F4"/>
    <w:rsid w:val="002138EA"/>
    <w:rsid w:val="002139EA"/>
    <w:rsid w:val="00213F84"/>
    <w:rsid w:val="00214FBD"/>
    <w:rsid w:val="00221E08"/>
    <w:rsid w:val="00222897"/>
    <w:rsid w:val="00222B0C"/>
    <w:rsid w:val="00234537"/>
    <w:rsid w:val="00235394"/>
    <w:rsid w:val="00235577"/>
    <w:rsid w:val="002371B2"/>
    <w:rsid w:val="00240266"/>
    <w:rsid w:val="00242CE9"/>
    <w:rsid w:val="002435CA"/>
    <w:rsid w:val="0024469F"/>
    <w:rsid w:val="00250B5B"/>
    <w:rsid w:val="00252DB8"/>
    <w:rsid w:val="002537BC"/>
    <w:rsid w:val="00255381"/>
    <w:rsid w:val="00255C58"/>
    <w:rsid w:val="00260EC7"/>
    <w:rsid w:val="00261539"/>
    <w:rsid w:val="0026179F"/>
    <w:rsid w:val="00265233"/>
    <w:rsid w:val="0026618D"/>
    <w:rsid w:val="002666AE"/>
    <w:rsid w:val="00270C5B"/>
    <w:rsid w:val="00274E1A"/>
    <w:rsid w:val="00274E25"/>
    <w:rsid w:val="002775B1"/>
    <w:rsid w:val="002775B9"/>
    <w:rsid w:val="002811C4"/>
    <w:rsid w:val="00282213"/>
    <w:rsid w:val="0028221A"/>
    <w:rsid w:val="00284016"/>
    <w:rsid w:val="002853B4"/>
    <w:rsid w:val="002858BF"/>
    <w:rsid w:val="00291F76"/>
    <w:rsid w:val="002939AF"/>
    <w:rsid w:val="00294491"/>
    <w:rsid w:val="00294BDE"/>
    <w:rsid w:val="002A0CED"/>
    <w:rsid w:val="002A39E1"/>
    <w:rsid w:val="002A4CD0"/>
    <w:rsid w:val="002A7DA6"/>
    <w:rsid w:val="002B0CD9"/>
    <w:rsid w:val="002B162A"/>
    <w:rsid w:val="002B1BC0"/>
    <w:rsid w:val="002B516C"/>
    <w:rsid w:val="002B5E1D"/>
    <w:rsid w:val="002B60C1"/>
    <w:rsid w:val="002C3316"/>
    <w:rsid w:val="002C414F"/>
    <w:rsid w:val="002C4606"/>
    <w:rsid w:val="002C4B52"/>
    <w:rsid w:val="002C70F0"/>
    <w:rsid w:val="002D03E5"/>
    <w:rsid w:val="002D221D"/>
    <w:rsid w:val="002D36EB"/>
    <w:rsid w:val="002D6BDF"/>
    <w:rsid w:val="002E084E"/>
    <w:rsid w:val="002E19E7"/>
    <w:rsid w:val="002E2CE9"/>
    <w:rsid w:val="002E321B"/>
    <w:rsid w:val="002E3BF7"/>
    <w:rsid w:val="002E403E"/>
    <w:rsid w:val="002E43C5"/>
    <w:rsid w:val="002E4BF1"/>
    <w:rsid w:val="002E4C74"/>
    <w:rsid w:val="002F13A3"/>
    <w:rsid w:val="002F158C"/>
    <w:rsid w:val="002F3B28"/>
    <w:rsid w:val="002F4093"/>
    <w:rsid w:val="002F5636"/>
    <w:rsid w:val="003022A5"/>
    <w:rsid w:val="0030494F"/>
    <w:rsid w:val="00307E51"/>
    <w:rsid w:val="00311363"/>
    <w:rsid w:val="00314DA6"/>
    <w:rsid w:val="00315867"/>
    <w:rsid w:val="0031604D"/>
    <w:rsid w:val="00321150"/>
    <w:rsid w:val="00322472"/>
    <w:rsid w:val="003260D7"/>
    <w:rsid w:val="00326689"/>
    <w:rsid w:val="0033052D"/>
    <w:rsid w:val="00336697"/>
    <w:rsid w:val="003418CB"/>
    <w:rsid w:val="00342749"/>
    <w:rsid w:val="00355873"/>
    <w:rsid w:val="0035660F"/>
    <w:rsid w:val="003628B9"/>
    <w:rsid w:val="00362D8F"/>
    <w:rsid w:val="00367724"/>
    <w:rsid w:val="003678A4"/>
    <w:rsid w:val="003710BA"/>
    <w:rsid w:val="003722A6"/>
    <w:rsid w:val="003770F6"/>
    <w:rsid w:val="00381298"/>
    <w:rsid w:val="003821CC"/>
    <w:rsid w:val="00383E37"/>
    <w:rsid w:val="00393042"/>
    <w:rsid w:val="00393BF3"/>
    <w:rsid w:val="00394AD5"/>
    <w:rsid w:val="0039642D"/>
    <w:rsid w:val="003A2E40"/>
    <w:rsid w:val="003A4941"/>
    <w:rsid w:val="003A6E81"/>
    <w:rsid w:val="003A7ED6"/>
    <w:rsid w:val="003B0158"/>
    <w:rsid w:val="003B3120"/>
    <w:rsid w:val="003B40B6"/>
    <w:rsid w:val="003B56DB"/>
    <w:rsid w:val="003B755E"/>
    <w:rsid w:val="003C167B"/>
    <w:rsid w:val="003C228E"/>
    <w:rsid w:val="003C2883"/>
    <w:rsid w:val="003C51E7"/>
    <w:rsid w:val="003C6893"/>
    <w:rsid w:val="003C6DE2"/>
    <w:rsid w:val="003D0813"/>
    <w:rsid w:val="003D1EFD"/>
    <w:rsid w:val="003D28BF"/>
    <w:rsid w:val="003D4215"/>
    <w:rsid w:val="003D4C47"/>
    <w:rsid w:val="003D7719"/>
    <w:rsid w:val="003E40EE"/>
    <w:rsid w:val="003E6DFD"/>
    <w:rsid w:val="003E7347"/>
    <w:rsid w:val="003F1663"/>
    <w:rsid w:val="003F1C1B"/>
    <w:rsid w:val="003F3A2F"/>
    <w:rsid w:val="00401144"/>
    <w:rsid w:val="00404831"/>
    <w:rsid w:val="004073A4"/>
    <w:rsid w:val="00407661"/>
    <w:rsid w:val="0041024F"/>
    <w:rsid w:val="00410314"/>
    <w:rsid w:val="00412063"/>
    <w:rsid w:val="00412EB1"/>
    <w:rsid w:val="00413DDE"/>
    <w:rsid w:val="00414118"/>
    <w:rsid w:val="00414C52"/>
    <w:rsid w:val="00414E3B"/>
    <w:rsid w:val="00415341"/>
    <w:rsid w:val="00416084"/>
    <w:rsid w:val="00416713"/>
    <w:rsid w:val="00417E47"/>
    <w:rsid w:val="00422D7A"/>
    <w:rsid w:val="00424F8C"/>
    <w:rsid w:val="00426275"/>
    <w:rsid w:val="004271BA"/>
    <w:rsid w:val="00430497"/>
    <w:rsid w:val="00430EA5"/>
    <w:rsid w:val="00431BC2"/>
    <w:rsid w:val="0043492C"/>
    <w:rsid w:val="00434DC1"/>
    <w:rsid w:val="004350F4"/>
    <w:rsid w:val="00436233"/>
    <w:rsid w:val="004412A0"/>
    <w:rsid w:val="00442337"/>
    <w:rsid w:val="00446408"/>
    <w:rsid w:val="00450F27"/>
    <w:rsid w:val="004510E5"/>
    <w:rsid w:val="0045146C"/>
    <w:rsid w:val="0045629B"/>
    <w:rsid w:val="00456A75"/>
    <w:rsid w:val="00461E39"/>
    <w:rsid w:val="00462039"/>
    <w:rsid w:val="00462D3A"/>
    <w:rsid w:val="00463521"/>
    <w:rsid w:val="00471125"/>
    <w:rsid w:val="00471924"/>
    <w:rsid w:val="0047437A"/>
    <w:rsid w:val="00474EBC"/>
    <w:rsid w:val="00477C8B"/>
    <w:rsid w:val="00480E42"/>
    <w:rsid w:val="00481ACE"/>
    <w:rsid w:val="00484C5D"/>
    <w:rsid w:val="0048543E"/>
    <w:rsid w:val="004868C1"/>
    <w:rsid w:val="00486D81"/>
    <w:rsid w:val="0048750F"/>
    <w:rsid w:val="00487C8E"/>
    <w:rsid w:val="004910B3"/>
    <w:rsid w:val="004A17E9"/>
    <w:rsid w:val="004A495F"/>
    <w:rsid w:val="004A7544"/>
    <w:rsid w:val="004B6B0F"/>
    <w:rsid w:val="004B6C80"/>
    <w:rsid w:val="004C52D2"/>
    <w:rsid w:val="004C54E5"/>
    <w:rsid w:val="004C6480"/>
    <w:rsid w:val="004C6CB3"/>
    <w:rsid w:val="004C7DC8"/>
    <w:rsid w:val="004D21B0"/>
    <w:rsid w:val="004D5B62"/>
    <w:rsid w:val="004D737D"/>
    <w:rsid w:val="004E2659"/>
    <w:rsid w:val="004E39EE"/>
    <w:rsid w:val="004E475C"/>
    <w:rsid w:val="004E56E0"/>
    <w:rsid w:val="004E7329"/>
    <w:rsid w:val="004F0FB3"/>
    <w:rsid w:val="004F1B12"/>
    <w:rsid w:val="004F1D44"/>
    <w:rsid w:val="004F2CB0"/>
    <w:rsid w:val="004F377C"/>
    <w:rsid w:val="004F5038"/>
    <w:rsid w:val="005017F7"/>
    <w:rsid w:val="00501FA7"/>
    <w:rsid w:val="005034DC"/>
    <w:rsid w:val="00505BFA"/>
    <w:rsid w:val="005071B4"/>
    <w:rsid w:val="00507687"/>
    <w:rsid w:val="005117A9"/>
    <w:rsid w:val="00511F57"/>
    <w:rsid w:val="005125E6"/>
    <w:rsid w:val="00515CBE"/>
    <w:rsid w:val="00515E2B"/>
    <w:rsid w:val="00522A61"/>
    <w:rsid w:val="00522A7E"/>
    <w:rsid w:val="00522F20"/>
    <w:rsid w:val="005308DB"/>
    <w:rsid w:val="00530A2E"/>
    <w:rsid w:val="00530CF9"/>
    <w:rsid w:val="00530E83"/>
    <w:rsid w:val="00530FBE"/>
    <w:rsid w:val="00533159"/>
    <w:rsid w:val="005339DB"/>
    <w:rsid w:val="00533B6F"/>
    <w:rsid w:val="005345C6"/>
    <w:rsid w:val="00534C89"/>
    <w:rsid w:val="0053581E"/>
    <w:rsid w:val="00541573"/>
    <w:rsid w:val="0054348A"/>
    <w:rsid w:val="0055039A"/>
    <w:rsid w:val="00552B7A"/>
    <w:rsid w:val="00556C64"/>
    <w:rsid w:val="00560DD0"/>
    <w:rsid w:val="00564C03"/>
    <w:rsid w:val="00571777"/>
    <w:rsid w:val="005731C0"/>
    <w:rsid w:val="00580FF5"/>
    <w:rsid w:val="00581DC7"/>
    <w:rsid w:val="0058519C"/>
    <w:rsid w:val="0059131F"/>
    <w:rsid w:val="0059149A"/>
    <w:rsid w:val="00593850"/>
    <w:rsid w:val="005956EE"/>
    <w:rsid w:val="005A083E"/>
    <w:rsid w:val="005A3294"/>
    <w:rsid w:val="005B4802"/>
    <w:rsid w:val="005B56D3"/>
    <w:rsid w:val="005B6BFD"/>
    <w:rsid w:val="005C1EA6"/>
    <w:rsid w:val="005C4C8F"/>
    <w:rsid w:val="005C5E56"/>
    <w:rsid w:val="005C766A"/>
    <w:rsid w:val="005D0B99"/>
    <w:rsid w:val="005D308E"/>
    <w:rsid w:val="005D3243"/>
    <w:rsid w:val="005D3A48"/>
    <w:rsid w:val="005D4C18"/>
    <w:rsid w:val="005D7AF8"/>
    <w:rsid w:val="005E17BF"/>
    <w:rsid w:val="005E366A"/>
    <w:rsid w:val="005E5B33"/>
    <w:rsid w:val="005E76A7"/>
    <w:rsid w:val="005F11EC"/>
    <w:rsid w:val="005F2145"/>
    <w:rsid w:val="006016E1"/>
    <w:rsid w:val="00602D27"/>
    <w:rsid w:val="00613D94"/>
    <w:rsid w:val="006144A1"/>
    <w:rsid w:val="006155AE"/>
    <w:rsid w:val="00615EBB"/>
    <w:rsid w:val="00616096"/>
    <w:rsid w:val="006160A2"/>
    <w:rsid w:val="006302AA"/>
    <w:rsid w:val="006363BD"/>
    <w:rsid w:val="006402E8"/>
    <w:rsid w:val="0064045E"/>
    <w:rsid w:val="006412DC"/>
    <w:rsid w:val="006418C7"/>
    <w:rsid w:val="00642BC6"/>
    <w:rsid w:val="00644790"/>
    <w:rsid w:val="006501AF"/>
    <w:rsid w:val="00650DDE"/>
    <w:rsid w:val="00653BCF"/>
    <w:rsid w:val="0065505B"/>
    <w:rsid w:val="00655783"/>
    <w:rsid w:val="006605F5"/>
    <w:rsid w:val="006670AC"/>
    <w:rsid w:val="00672307"/>
    <w:rsid w:val="00677111"/>
    <w:rsid w:val="006808C6"/>
    <w:rsid w:val="00680EA6"/>
    <w:rsid w:val="00682668"/>
    <w:rsid w:val="00686FE5"/>
    <w:rsid w:val="00692A68"/>
    <w:rsid w:val="00695D85"/>
    <w:rsid w:val="006A30A2"/>
    <w:rsid w:val="006A4DB7"/>
    <w:rsid w:val="006A6D23"/>
    <w:rsid w:val="006B0038"/>
    <w:rsid w:val="006B25DE"/>
    <w:rsid w:val="006B3ED2"/>
    <w:rsid w:val="006C0E71"/>
    <w:rsid w:val="006C1C3B"/>
    <w:rsid w:val="006C4E43"/>
    <w:rsid w:val="006C643E"/>
    <w:rsid w:val="006C6B38"/>
    <w:rsid w:val="006D2932"/>
    <w:rsid w:val="006D3671"/>
    <w:rsid w:val="006D4176"/>
    <w:rsid w:val="006E0A73"/>
    <w:rsid w:val="006E0FEE"/>
    <w:rsid w:val="006E5D1F"/>
    <w:rsid w:val="006E6C11"/>
    <w:rsid w:val="006F3500"/>
    <w:rsid w:val="006F608C"/>
    <w:rsid w:val="006F7C0C"/>
    <w:rsid w:val="00700755"/>
    <w:rsid w:val="00703E37"/>
    <w:rsid w:val="0070646B"/>
    <w:rsid w:val="007130A2"/>
    <w:rsid w:val="00715463"/>
    <w:rsid w:val="0072362F"/>
    <w:rsid w:val="00730655"/>
    <w:rsid w:val="00730DCF"/>
    <w:rsid w:val="0073197B"/>
    <w:rsid w:val="00731D77"/>
    <w:rsid w:val="00732360"/>
    <w:rsid w:val="0073390A"/>
    <w:rsid w:val="00734E64"/>
    <w:rsid w:val="00736B37"/>
    <w:rsid w:val="00740A35"/>
    <w:rsid w:val="00751C6D"/>
    <w:rsid w:val="007520B4"/>
    <w:rsid w:val="0075292D"/>
    <w:rsid w:val="00754D76"/>
    <w:rsid w:val="007555F9"/>
    <w:rsid w:val="00757707"/>
    <w:rsid w:val="007655D5"/>
    <w:rsid w:val="007763C1"/>
    <w:rsid w:val="00777E82"/>
    <w:rsid w:val="00781359"/>
    <w:rsid w:val="0078394B"/>
    <w:rsid w:val="00786921"/>
    <w:rsid w:val="007A1EAA"/>
    <w:rsid w:val="007A3629"/>
    <w:rsid w:val="007A421E"/>
    <w:rsid w:val="007A79FD"/>
    <w:rsid w:val="007B0B9D"/>
    <w:rsid w:val="007B26E3"/>
    <w:rsid w:val="007B4B2E"/>
    <w:rsid w:val="007B5A43"/>
    <w:rsid w:val="007B709B"/>
    <w:rsid w:val="007C1343"/>
    <w:rsid w:val="007C5EF1"/>
    <w:rsid w:val="007C6B74"/>
    <w:rsid w:val="007C7BF5"/>
    <w:rsid w:val="007D0A6E"/>
    <w:rsid w:val="007D19B7"/>
    <w:rsid w:val="007D387C"/>
    <w:rsid w:val="007D6880"/>
    <w:rsid w:val="007D75E5"/>
    <w:rsid w:val="007D773E"/>
    <w:rsid w:val="007E066E"/>
    <w:rsid w:val="007E1356"/>
    <w:rsid w:val="007E20FC"/>
    <w:rsid w:val="007E6D05"/>
    <w:rsid w:val="007E7062"/>
    <w:rsid w:val="007F0E1E"/>
    <w:rsid w:val="007F29A7"/>
    <w:rsid w:val="008004B4"/>
    <w:rsid w:val="00805BE8"/>
    <w:rsid w:val="0081415B"/>
    <w:rsid w:val="00816078"/>
    <w:rsid w:val="00816216"/>
    <w:rsid w:val="008177E3"/>
    <w:rsid w:val="00823AA9"/>
    <w:rsid w:val="008252A9"/>
    <w:rsid w:val="008255B9"/>
    <w:rsid w:val="00825CD8"/>
    <w:rsid w:val="008263BD"/>
    <w:rsid w:val="00827324"/>
    <w:rsid w:val="00831546"/>
    <w:rsid w:val="008355EA"/>
    <w:rsid w:val="00837458"/>
    <w:rsid w:val="00837AAE"/>
    <w:rsid w:val="008429AD"/>
    <w:rsid w:val="008429DB"/>
    <w:rsid w:val="00844DFA"/>
    <w:rsid w:val="00850C75"/>
    <w:rsid w:val="00850E39"/>
    <w:rsid w:val="0085477A"/>
    <w:rsid w:val="00854DB1"/>
    <w:rsid w:val="00855107"/>
    <w:rsid w:val="00855173"/>
    <w:rsid w:val="008557D9"/>
    <w:rsid w:val="00855BF7"/>
    <w:rsid w:val="00856214"/>
    <w:rsid w:val="00862089"/>
    <w:rsid w:val="00862E7B"/>
    <w:rsid w:val="00863107"/>
    <w:rsid w:val="00863CAE"/>
    <w:rsid w:val="008645DC"/>
    <w:rsid w:val="00866D5B"/>
    <w:rsid w:val="00866FF5"/>
    <w:rsid w:val="0087332D"/>
    <w:rsid w:val="00873E1F"/>
    <w:rsid w:val="00874C16"/>
    <w:rsid w:val="00881D24"/>
    <w:rsid w:val="0088646B"/>
    <w:rsid w:val="00886D1F"/>
    <w:rsid w:val="00891EE1"/>
    <w:rsid w:val="00893987"/>
    <w:rsid w:val="008963EF"/>
    <w:rsid w:val="0089688E"/>
    <w:rsid w:val="008A1FBE"/>
    <w:rsid w:val="008A341A"/>
    <w:rsid w:val="008B3194"/>
    <w:rsid w:val="008B36E6"/>
    <w:rsid w:val="008B5AE7"/>
    <w:rsid w:val="008C60E9"/>
    <w:rsid w:val="008C6989"/>
    <w:rsid w:val="008D0996"/>
    <w:rsid w:val="008D1B7C"/>
    <w:rsid w:val="008D2842"/>
    <w:rsid w:val="008D6657"/>
    <w:rsid w:val="008E1F60"/>
    <w:rsid w:val="008E307E"/>
    <w:rsid w:val="008E757F"/>
    <w:rsid w:val="008F4DD1"/>
    <w:rsid w:val="008F6056"/>
    <w:rsid w:val="008F787B"/>
    <w:rsid w:val="00902C07"/>
    <w:rsid w:val="00905804"/>
    <w:rsid w:val="00906AA9"/>
    <w:rsid w:val="009101E2"/>
    <w:rsid w:val="00913CF7"/>
    <w:rsid w:val="009144F4"/>
    <w:rsid w:val="00915D73"/>
    <w:rsid w:val="00916077"/>
    <w:rsid w:val="009170A2"/>
    <w:rsid w:val="009208A6"/>
    <w:rsid w:val="00924514"/>
    <w:rsid w:val="00927316"/>
    <w:rsid w:val="009276DF"/>
    <w:rsid w:val="0093133D"/>
    <w:rsid w:val="00931457"/>
    <w:rsid w:val="0093276D"/>
    <w:rsid w:val="00932FF4"/>
    <w:rsid w:val="00933D12"/>
    <w:rsid w:val="00937065"/>
    <w:rsid w:val="00940285"/>
    <w:rsid w:val="009415B0"/>
    <w:rsid w:val="009425BE"/>
    <w:rsid w:val="00947BC9"/>
    <w:rsid w:val="00947E7E"/>
    <w:rsid w:val="0095139A"/>
    <w:rsid w:val="00953E16"/>
    <w:rsid w:val="009542AC"/>
    <w:rsid w:val="00961BB2"/>
    <w:rsid w:val="00962108"/>
    <w:rsid w:val="009638D6"/>
    <w:rsid w:val="00965CB0"/>
    <w:rsid w:val="0097067C"/>
    <w:rsid w:val="00971798"/>
    <w:rsid w:val="0097408E"/>
    <w:rsid w:val="00974BB2"/>
    <w:rsid w:val="00974FA7"/>
    <w:rsid w:val="009756E5"/>
    <w:rsid w:val="00977566"/>
    <w:rsid w:val="00977A8C"/>
    <w:rsid w:val="00983910"/>
    <w:rsid w:val="00986F1B"/>
    <w:rsid w:val="009874EF"/>
    <w:rsid w:val="0098762D"/>
    <w:rsid w:val="00990395"/>
    <w:rsid w:val="009932AC"/>
    <w:rsid w:val="00994351"/>
    <w:rsid w:val="00996A8F"/>
    <w:rsid w:val="00997DD8"/>
    <w:rsid w:val="009A17BE"/>
    <w:rsid w:val="009A1DBF"/>
    <w:rsid w:val="009A5783"/>
    <w:rsid w:val="009A68E6"/>
    <w:rsid w:val="009A7598"/>
    <w:rsid w:val="009B1DF8"/>
    <w:rsid w:val="009B3D20"/>
    <w:rsid w:val="009B5418"/>
    <w:rsid w:val="009B61B4"/>
    <w:rsid w:val="009B6764"/>
    <w:rsid w:val="009C0727"/>
    <w:rsid w:val="009C3983"/>
    <w:rsid w:val="009C3C80"/>
    <w:rsid w:val="009C492F"/>
    <w:rsid w:val="009C4BCD"/>
    <w:rsid w:val="009D2FF2"/>
    <w:rsid w:val="009D3226"/>
    <w:rsid w:val="009D3385"/>
    <w:rsid w:val="009D793C"/>
    <w:rsid w:val="009D7A0B"/>
    <w:rsid w:val="009E16A9"/>
    <w:rsid w:val="009E375F"/>
    <w:rsid w:val="009E39D4"/>
    <w:rsid w:val="009E3EDF"/>
    <w:rsid w:val="009E433B"/>
    <w:rsid w:val="009E5401"/>
    <w:rsid w:val="009F3B59"/>
    <w:rsid w:val="009F4BCA"/>
    <w:rsid w:val="00A03D82"/>
    <w:rsid w:val="00A043D3"/>
    <w:rsid w:val="00A0758F"/>
    <w:rsid w:val="00A11E9F"/>
    <w:rsid w:val="00A1570A"/>
    <w:rsid w:val="00A17866"/>
    <w:rsid w:val="00A211B4"/>
    <w:rsid w:val="00A223CF"/>
    <w:rsid w:val="00A22552"/>
    <w:rsid w:val="00A23743"/>
    <w:rsid w:val="00A26816"/>
    <w:rsid w:val="00A3026B"/>
    <w:rsid w:val="00A31526"/>
    <w:rsid w:val="00A33DDF"/>
    <w:rsid w:val="00A344BD"/>
    <w:rsid w:val="00A34547"/>
    <w:rsid w:val="00A376B7"/>
    <w:rsid w:val="00A408E6"/>
    <w:rsid w:val="00A41BF5"/>
    <w:rsid w:val="00A44778"/>
    <w:rsid w:val="00A469E7"/>
    <w:rsid w:val="00A46BF8"/>
    <w:rsid w:val="00A500B1"/>
    <w:rsid w:val="00A535A7"/>
    <w:rsid w:val="00A565AF"/>
    <w:rsid w:val="00A604A4"/>
    <w:rsid w:val="00A61B7D"/>
    <w:rsid w:val="00A627DB"/>
    <w:rsid w:val="00A6605B"/>
    <w:rsid w:val="00A66ADC"/>
    <w:rsid w:val="00A67212"/>
    <w:rsid w:val="00A672A5"/>
    <w:rsid w:val="00A70936"/>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61A2"/>
    <w:rsid w:val="00AC27DB"/>
    <w:rsid w:val="00AC4BCC"/>
    <w:rsid w:val="00AC6D6B"/>
    <w:rsid w:val="00AC77D7"/>
    <w:rsid w:val="00AD650D"/>
    <w:rsid w:val="00AD7736"/>
    <w:rsid w:val="00AD7D83"/>
    <w:rsid w:val="00AE10CE"/>
    <w:rsid w:val="00AE70D4"/>
    <w:rsid w:val="00AE7868"/>
    <w:rsid w:val="00AF0407"/>
    <w:rsid w:val="00AF049B"/>
    <w:rsid w:val="00AF1BC6"/>
    <w:rsid w:val="00AF4D8B"/>
    <w:rsid w:val="00AF4F57"/>
    <w:rsid w:val="00AF4FAA"/>
    <w:rsid w:val="00B00D40"/>
    <w:rsid w:val="00B01DFB"/>
    <w:rsid w:val="00B067CA"/>
    <w:rsid w:val="00B12B26"/>
    <w:rsid w:val="00B13304"/>
    <w:rsid w:val="00B13E41"/>
    <w:rsid w:val="00B163F8"/>
    <w:rsid w:val="00B2472D"/>
    <w:rsid w:val="00B24CA0"/>
    <w:rsid w:val="00B252FE"/>
    <w:rsid w:val="00B2549F"/>
    <w:rsid w:val="00B2617F"/>
    <w:rsid w:val="00B352F3"/>
    <w:rsid w:val="00B4108D"/>
    <w:rsid w:val="00B52DE7"/>
    <w:rsid w:val="00B57265"/>
    <w:rsid w:val="00B60375"/>
    <w:rsid w:val="00B612A0"/>
    <w:rsid w:val="00B633AE"/>
    <w:rsid w:val="00B665C7"/>
    <w:rsid w:val="00B665D2"/>
    <w:rsid w:val="00B6737C"/>
    <w:rsid w:val="00B71FFD"/>
    <w:rsid w:val="00B7214D"/>
    <w:rsid w:val="00B74372"/>
    <w:rsid w:val="00B75525"/>
    <w:rsid w:val="00B7669C"/>
    <w:rsid w:val="00B80283"/>
    <w:rsid w:val="00B8095F"/>
    <w:rsid w:val="00B80B0C"/>
    <w:rsid w:val="00B80B11"/>
    <w:rsid w:val="00B831A4"/>
    <w:rsid w:val="00B831AE"/>
    <w:rsid w:val="00B8446C"/>
    <w:rsid w:val="00B87725"/>
    <w:rsid w:val="00B917A3"/>
    <w:rsid w:val="00BA259A"/>
    <w:rsid w:val="00BA259C"/>
    <w:rsid w:val="00BA29D3"/>
    <w:rsid w:val="00BA2CBC"/>
    <w:rsid w:val="00BA307F"/>
    <w:rsid w:val="00BA5280"/>
    <w:rsid w:val="00BA5B9E"/>
    <w:rsid w:val="00BA605F"/>
    <w:rsid w:val="00BB14F1"/>
    <w:rsid w:val="00BB572E"/>
    <w:rsid w:val="00BB6117"/>
    <w:rsid w:val="00BB74FD"/>
    <w:rsid w:val="00BC3DB8"/>
    <w:rsid w:val="00BC5982"/>
    <w:rsid w:val="00BC60BF"/>
    <w:rsid w:val="00BC759E"/>
    <w:rsid w:val="00BD28BF"/>
    <w:rsid w:val="00BD2D12"/>
    <w:rsid w:val="00BD6404"/>
    <w:rsid w:val="00BE33AE"/>
    <w:rsid w:val="00BE5C80"/>
    <w:rsid w:val="00BF013A"/>
    <w:rsid w:val="00BF046F"/>
    <w:rsid w:val="00BF78E1"/>
    <w:rsid w:val="00C01D50"/>
    <w:rsid w:val="00C056DC"/>
    <w:rsid w:val="00C12FD0"/>
    <w:rsid w:val="00C1329B"/>
    <w:rsid w:val="00C13BAF"/>
    <w:rsid w:val="00C1572F"/>
    <w:rsid w:val="00C2000F"/>
    <w:rsid w:val="00C21296"/>
    <w:rsid w:val="00C24C05"/>
    <w:rsid w:val="00C24D2F"/>
    <w:rsid w:val="00C26222"/>
    <w:rsid w:val="00C31283"/>
    <w:rsid w:val="00C32A3A"/>
    <w:rsid w:val="00C33C48"/>
    <w:rsid w:val="00C340E5"/>
    <w:rsid w:val="00C354C6"/>
    <w:rsid w:val="00C35AA7"/>
    <w:rsid w:val="00C404C3"/>
    <w:rsid w:val="00C425C8"/>
    <w:rsid w:val="00C43BA1"/>
    <w:rsid w:val="00C43DAB"/>
    <w:rsid w:val="00C47F08"/>
    <w:rsid w:val="00C514A6"/>
    <w:rsid w:val="00C5466E"/>
    <w:rsid w:val="00C5739F"/>
    <w:rsid w:val="00C57CF0"/>
    <w:rsid w:val="00C61A69"/>
    <w:rsid w:val="00C63557"/>
    <w:rsid w:val="00C649BD"/>
    <w:rsid w:val="00C65891"/>
    <w:rsid w:val="00C66AC9"/>
    <w:rsid w:val="00C724D3"/>
    <w:rsid w:val="00C72951"/>
    <w:rsid w:val="00C740B4"/>
    <w:rsid w:val="00C74B54"/>
    <w:rsid w:val="00C75C7C"/>
    <w:rsid w:val="00C77DD9"/>
    <w:rsid w:val="00C83BE6"/>
    <w:rsid w:val="00C85354"/>
    <w:rsid w:val="00C86ABA"/>
    <w:rsid w:val="00C9015D"/>
    <w:rsid w:val="00C90E79"/>
    <w:rsid w:val="00C943F3"/>
    <w:rsid w:val="00C9657B"/>
    <w:rsid w:val="00CA08C6"/>
    <w:rsid w:val="00CA0A77"/>
    <w:rsid w:val="00CA1A55"/>
    <w:rsid w:val="00CA1B21"/>
    <w:rsid w:val="00CA2729"/>
    <w:rsid w:val="00CA3057"/>
    <w:rsid w:val="00CA45F8"/>
    <w:rsid w:val="00CA6FDF"/>
    <w:rsid w:val="00CA70A6"/>
    <w:rsid w:val="00CB0305"/>
    <w:rsid w:val="00CB1C20"/>
    <w:rsid w:val="00CB1F64"/>
    <w:rsid w:val="00CB33C7"/>
    <w:rsid w:val="00CB6DA7"/>
    <w:rsid w:val="00CB72C4"/>
    <w:rsid w:val="00CB7E4C"/>
    <w:rsid w:val="00CC25B4"/>
    <w:rsid w:val="00CC4B79"/>
    <w:rsid w:val="00CC5F88"/>
    <w:rsid w:val="00CC69C8"/>
    <w:rsid w:val="00CC77A2"/>
    <w:rsid w:val="00CD307E"/>
    <w:rsid w:val="00CD629F"/>
    <w:rsid w:val="00CD66D7"/>
    <w:rsid w:val="00CD6A1B"/>
    <w:rsid w:val="00CE0A7F"/>
    <w:rsid w:val="00CE156F"/>
    <w:rsid w:val="00CE1718"/>
    <w:rsid w:val="00CF104E"/>
    <w:rsid w:val="00CF4156"/>
    <w:rsid w:val="00D0036C"/>
    <w:rsid w:val="00D03D00"/>
    <w:rsid w:val="00D05C30"/>
    <w:rsid w:val="00D06DDE"/>
    <w:rsid w:val="00D10052"/>
    <w:rsid w:val="00D11359"/>
    <w:rsid w:val="00D25E53"/>
    <w:rsid w:val="00D264C4"/>
    <w:rsid w:val="00D3174E"/>
    <w:rsid w:val="00D3188C"/>
    <w:rsid w:val="00D35F9B"/>
    <w:rsid w:val="00D36B69"/>
    <w:rsid w:val="00D408DD"/>
    <w:rsid w:val="00D43725"/>
    <w:rsid w:val="00D443C8"/>
    <w:rsid w:val="00D45370"/>
    <w:rsid w:val="00D45D72"/>
    <w:rsid w:val="00D51CFA"/>
    <w:rsid w:val="00D520E4"/>
    <w:rsid w:val="00D53A38"/>
    <w:rsid w:val="00D545BA"/>
    <w:rsid w:val="00D575DD"/>
    <w:rsid w:val="00D577A7"/>
    <w:rsid w:val="00D57DFA"/>
    <w:rsid w:val="00D67FCF"/>
    <w:rsid w:val="00D709CE"/>
    <w:rsid w:val="00D70A14"/>
    <w:rsid w:val="00D71F73"/>
    <w:rsid w:val="00D80786"/>
    <w:rsid w:val="00D81CAB"/>
    <w:rsid w:val="00D8576F"/>
    <w:rsid w:val="00D8677F"/>
    <w:rsid w:val="00D8785E"/>
    <w:rsid w:val="00D94849"/>
    <w:rsid w:val="00D96629"/>
    <w:rsid w:val="00D97F0C"/>
    <w:rsid w:val="00DA3339"/>
    <w:rsid w:val="00DA35E2"/>
    <w:rsid w:val="00DA3A86"/>
    <w:rsid w:val="00DA5BAF"/>
    <w:rsid w:val="00DC134C"/>
    <w:rsid w:val="00DC2500"/>
    <w:rsid w:val="00DC4F72"/>
    <w:rsid w:val="00DC77DC"/>
    <w:rsid w:val="00DD0453"/>
    <w:rsid w:val="00DD0C2C"/>
    <w:rsid w:val="00DD19DE"/>
    <w:rsid w:val="00DD28BC"/>
    <w:rsid w:val="00DE31F0"/>
    <w:rsid w:val="00DE3D1C"/>
    <w:rsid w:val="00DE4CCE"/>
    <w:rsid w:val="00DE7774"/>
    <w:rsid w:val="00DF00FA"/>
    <w:rsid w:val="00DF1CD3"/>
    <w:rsid w:val="00DF32D5"/>
    <w:rsid w:val="00E01881"/>
    <w:rsid w:val="00E01C41"/>
    <w:rsid w:val="00E0227D"/>
    <w:rsid w:val="00E04B84"/>
    <w:rsid w:val="00E0534B"/>
    <w:rsid w:val="00E06466"/>
    <w:rsid w:val="00E06835"/>
    <w:rsid w:val="00E06FDA"/>
    <w:rsid w:val="00E11E1D"/>
    <w:rsid w:val="00E14021"/>
    <w:rsid w:val="00E160A5"/>
    <w:rsid w:val="00E1713D"/>
    <w:rsid w:val="00E20A43"/>
    <w:rsid w:val="00E23898"/>
    <w:rsid w:val="00E319F1"/>
    <w:rsid w:val="00E339EE"/>
    <w:rsid w:val="00E33CD2"/>
    <w:rsid w:val="00E35ABE"/>
    <w:rsid w:val="00E40E90"/>
    <w:rsid w:val="00E40F37"/>
    <w:rsid w:val="00E41462"/>
    <w:rsid w:val="00E45C7E"/>
    <w:rsid w:val="00E45FA3"/>
    <w:rsid w:val="00E531EB"/>
    <w:rsid w:val="00E542D0"/>
    <w:rsid w:val="00E54874"/>
    <w:rsid w:val="00E54B6F"/>
    <w:rsid w:val="00E55ACA"/>
    <w:rsid w:val="00E57B74"/>
    <w:rsid w:val="00E65BC6"/>
    <w:rsid w:val="00E661FF"/>
    <w:rsid w:val="00E726EB"/>
    <w:rsid w:val="00E72CF1"/>
    <w:rsid w:val="00E73551"/>
    <w:rsid w:val="00E80B52"/>
    <w:rsid w:val="00E824C3"/>
    <w:rsid w:val="00E8291B"/>
    <w:rsid w:val="00E840B3"/>
    <w:rsid w:val="00E84D10"/>
    <w:rsid w:val="00E8629F"/>
    <w:rsid w:val="00E86450"/>
    <w:rsid w:val="00E91008"/>
    <w:rsid w:val="00E9374E"/>
    <w:rsid w:val="00E94F54"/>
    <w:rsid w:val="00E96224"/>
    <w:rsid w:val="00E97AD5"/>
    <w:rsid w:val="00EA1111"/>
    <w:rsid w:val="00EA1FBD"/>
    <w:rsid w:val="00EA377A"/>
    <w:rsid w:val="00EA3B4F"/>
    <w:rsid w:val="00EA3C24"/>
    <w:rsid w:val="00EA4225"/>
    <w:rsid w:val="00EA73DF"/>
    <w:rsid w:val="00EB61AE"/>
    <w:rsid w:val="00EC283D"/>
    <w:rsid w:val="00EC322D"/>
    <w:rsid w:val="00EC6075"/>
    <w:rsid w:val="00ED080D"/>
    <w:rsid w:val="00ED1CE5"/>
    <w:rsid w:val="00ED383A"/>
    <w:rsid w:val="00EE1080"/>
    <w:rsid w:val="00EF1EC5"/>
    <w:rsid w:val="00EF4C88"/>
    <w:rsid w:val="00EF55EB"/>
    <w:rsid w:val="00F00387"/>
    <w:rsid w:val="00F00DCC"/>
    <w:rsid w:val="00F0156F"/>
    <w:rsid w:val="00F05AC8"/>
    <w:rsid w:val="00F07167"/>
    <w:rsid w:val="00F072D8"/>
    <w:rsid w:val="00F07CE0"/>
    <w:rsid w:val="00F10A95"/>
    <w:rsid w:val="00F10BE8"/>
    <w:rsid w:val="00F115F5"/>
    <w:rsid w:val="00F13D05"/>
    <w:rsid w:val="00F143C4"/>
    <w:rsid w:val="00F1679D"/>
    <w:rsid w:val="00F1682C"/>
    <w:rsid w:val="00F20B91"/>
    <w:rsid w:val="00F21139"/>
    <w:rsid w:val="00F219C4"/>
    <w:rsid w:val="00F2230A"/>
    <w:rsid w:val="00F24B8B"/>
    <w:rsid w:val="00F30D2E"/>
    <w:rsid w:val="00F30D8F"/>
    <w:rsid w:val="00F3370B"/>
    <w:rsid w:val="00F35516"/>
    <w:rsid w:val="00F35790"/>
    <w:rsid w:val="00F4136D"/>
    <w:rsid w:val="00F4212E"/>
    <w:rsid w:val="00F42C20"/>
    <w:rsid w:val="00F43E34"/>
    <w:rsid w:val="00F44250"/>
    <w:rsid w:val="00F47E92"/>
    <w:rsid w:val="00F53053"/>
    <w:rsid w:val="00F53FE2"/>
    <w:rsid w:val="00F575FF"/>
    <w:rsid w:val="00F618EF"/>
    <w:rsid w:val="00F62831"/>
    <w:rsid w:val="00F65582"/>
    <w:rsid w:val="00F65F24"/>
    <w:rsid w:val="00F661CF"/>
    <w:rsid w:val="00F66E75"/>
    <w:rsid w:val="00F77EB0"/>
    <w:rsid w:val="00F820C7"/>
    <w:rsid w:val="00F86CCC"/>
    <w:rsid w:val="00F87CDD"/>
    <w:rsid w:val="00F933F0"/>
    <w:rsid w:val="00F937A3"/>
    <w:rsid w:val="00F94715"/>
    <w:rsid w:val="00F96A3D"/>
    <w:rsid w:val="00FA05FA"/>
    <w:rsid w:val="00FA1CEB"/>
    <w:rsid w:val="00FA4718"/>
    <w:rsid w:val="00FA5353"/>
    <w:rsid w:val="00FA5848"/>
    <w:rsid w:val="00FA59BB"/>
    <w:rsid w:val="00FA6899"/>
    <w:rsid w:val="00FA7F3D"/>
    <w:rsid w:val="00FB07E2"/>
    <w:rsid w:val="00FB38D8"/>
    <w:rsid w:val="00FC051F"/>
    <w:rsid w:val="00FC06FF"/>
    <w:rsid w:val="00FC45F4"/>
    <w:rsid w:val="00FC63D5"/>
    <w:rsid w:val="00FC69B4"/>
    <w:rsid w:val="00FD0365"/>
    <w:rsid w:val="00FD0694"/>
    <w:rsid w:val="00FD0AA4"/>
    <w:rsid w:val="00FD25BE"/>
    <w:rsid w:val="00FD2E70"/>
    <w:rsid w:val="00FD440C"/>
    <w:rsid w:val="00FD7AA7"/>
    <w:rsid w:val="00FE3C35"/>
    <w:rsid w:val="00FE6146"/>
    <w:rsid w:val="00FE6F84"/>
    <w:rsid w:val="00FF1337"/>
    <w:rsid w:val="00FF1FCB"/>
    <w:rsid w:val="00FF52D4"/>
    <w:rsid w:val="00FF667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15723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0B626-5A73-455D-A09F-836B038E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5</Pages>
  <Words>1193</Words>
  <Characters>6804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37</cp:revision>
  <cp:lastPrinted>2019-04-25T01:09:00Z</cp:lastPrinted>
  <dcterms:created xsi:type="dcterms:W3CDTF">2023-02-28T07:53:00Z</dcterms:created>
  <dcterms:modified xsi:type="dcterms:W3CDTF">2023-03-03T06:21:00Z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